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23C6" w14:textId="77777777" w:rsidR="00182AB9" w:rsidRDefault="00182AB9">
      <w:pPr>
        <w:rPr>
          <w:rFonts w:ascii="Calibri" w:eastAsia="Calibri" w:hAnsi="Calibri" w:cs="Calibri"/>
        </w:rPr>
      </w:pPr>
    </w:p>
    <w:p w14:paraId="71D60A0A" w14:textId="6443590C" w:rsidR="00182AB9" w:rsidRDefault="006A35CA">
      <w:pPr>
        <w:spacing w:line="360" w:lineRule="auto"/>
        <w:rPr>
          <w:rFonts w:ascii="Calibri" w:eastAsia="Calibri" w:hAnsi="Calibri" w:cs="Calibri"/>
        </w:rPr>
      </w:pPr>
      <w:r>
        <w:rPr>
          <w:rFonts w:ascii="Calibri" w:eastAsia="Calibri" w:hAnsi="Calibri" w:cs="Calibri"/>
        </w:rPr>
        <w:t>Na osnovi programa dela Mladinske komisije Gasilske zveze Grosuplje za leto 202</w:t>
      </w:r>
      <w:r w:rsidR="00114369">
        <w:rPr>
          <w:rFonts w:ascii="Calibri" w:eastAsia="Calibri" w:hAnsi="Calibri" w:cs="Calibri"/>
        </w:rPr>
        <w:t>6</w:t>
      </w:r>
      <w:r>
        <w:rPr>
          <w:rFonts w:ascii="Calibri" w:eastAsia="Calibri" w:hAnsi="Calibri" w:cs="Calibri"/>
        </w:rPr>
        <w:t xml:space="preserve"> organiziramo:</w:t>
      </w:r>
    </w:p>
    <w:p w14:paraId="3B4C1ACB" w14:textId="3E3ECA67" w:rsidR="00182AB9" w:rsidRDefault="006A35CA">
      <w:pPr>
        <w:spacing w:line="360" w:lineRule="auto"/>
        <w:jc w:val="center"/>
        <w:rPr>
          <w:rFonts w:ascii="Calibri" w:eastAsia="Calibri" w:hAnsi="Calibri" w:cs="Calibri"/>
          <w:b/>
          <w:sz w:val="40"/>
          <w:szCs w:val="40"/>
        </w:rPr>
      </w:pPr>
      <w:r>
        <w:rPr>
          <w:rFonts w:ascii="Calibri" w:eastAsia="Calibri" w:hAnsi="Calibri" w:cs="Calibri"/>
          <w:b/>
          <w:sz w:val="40"/>
          <w:szCs w:val="40"/>
        </w:rPr>
        <w:t>2</w:t>
      </w:r>
      <w:r w:rsidR="00114369">
        <w:rPr>
          <w:rFonts w:ascii="Calibri" w:eastAsia="Calibri" w:hAnsi="Calibri" w:cs="Calibri"/>
          <w:b/>
          <w:sz w:val="40"/>
          <w:szCs w:val="40"/>
        </w:rPr>
        <w:t>5</w:t>
      </w:r>
      <w:r>
        <w:rPr>
          <w:rFonts w:ascii="Calibri" w:eastAsia="Calibri" w:hAnsi="Calibri" w:cs="Calibri"/>
          <w:b/>
          <w:sz w:val="40"/>
          <w:szCs w:val="40"/>
        </w:rPr>
        <w:t>. TEKMOVANJE V GASILSKI ORIENTACIJI "202</w:t>
      </w:r>
      <w:r w:rsidR="00114369">
        <w:rPr>
          <w:rFonts w:ascii="Calibri" w:eastAsia="Calibri" w:hAnsi="Calibri" w:cs="Calibri"/>
          <w:b/>
          <w:sz w:val="40"/>
          <w:szCs w:val="40"/>
        </w:rPr>
        <w:t>6</w:t>
      </w:r>
      <w:r>
        <w:rPr>
          <w:rFonts w:ascii="Calibri" w:eastAsia="Calibri" w:hAnsi="Calibri" w:cs="Calibri"/>
          <w:b/>
          <w:sz w:val="40"/>
          <w:szCs w:val="40"/>
        </w:rPr>
        <w:t>"</w:t>
      </w:r>
    </w:p>
    <w:p w14:paraId="71ACACA5" w14:textId="77777777" w:rsidR="00182AB9" w:rsidRDefault="00182AB9">
      <w:pPr>
        <w:jc w:val="center"/>
        <w:rPr>
          <w:rFonts w:ascii="Calibri" w:eastAsia="Calibri" w:hAnsi="Calibri" w:cs="Calibri"/>
          <w:b/>
          <w:sz w:val="20"/>
          <w:szCs w:val="20"/>
        </w:rPr>
      </w:pPr>
    </w:p>
    <w:p w14:paraId="08681A0D" w14:textId="77777777" w:rsidR="00182AB9" w:rsidRDefault="006A35CA">
      <w:pPr>
        <w:jc w:val="center"/>
        <w:rPr>
          <w:rFonts w:ascii="Calibri" w:eastAsia="Calibri" w:hAnsi="Calibri" w:cs="Calibri"/>
          <w:b/>
          <w:sz w:val="20"/>
          <w:szCs w:val="20"/>
        </w:rPr>
      </w:pPr>
      <w:r>
        <w:rPr>
          <w:noProof/>
        </w:rPr>
        <w:drawing>
          <wp:anchor distT="0" distB="0" distL="0" distR="0" simplePos="0" relativeHeight="251658240" behindDoc="1" locked="0" layoutInCell="1" hidden="0" allowOverlap="1" wp14:anchorId="7D53D431" wp14:editId="140065D2">
            <wp:simplePos x="0" y="0"/>
            <wp:positionH relativeFrom="column">
              <wp:posOffset>1788795</wp:posOffset>
            </wp:positionH>
            <wp:positionV relativeFrom="paragraph">
              <wp:posOffset>146685</wp:posOffset>
            </wp:positionV>
            <wp:extent cx="2370455" cy="253936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70455" cy="2539365"/>
                    </a:xfrm>
                    <a:prstGeom prst="rect">
                      <a:avLst/>
                    </a:prstGeom>
                    <a:ln/>
                  </pic:spPr>
                </pic:pic>
              </a:graphicData>
            </a:graphic>
          </wp:anchor>
        </w:drawing>
      </w:r>
    </w:p>
    <w:p w14:paraId="1CBC0B9D" w14:textId="77777777" w:rsidR="00182AB9" w:rsidRDefault="00182AB9">
      <w:pPr>
        <w:rPr>
          <w:rFonts w:ascii="Calibri" w:eastAsia="Calibri" w:hAnsi="Calibri" w:cs="Calibri"/>
          <w:b/>
          <w:sz w:val="20"/>
          <w:szCs w:val="20"/>
        </w:rPr>
      </w:pPr>
    </w:p>
    <w:p w14:paraId="751643EC" w14:textId="77777777" w:rsidR="00182AB9" w:rsidRDefault="00182AB9">
      <w:pPr>
        <w:rPr>
          <w:rFonts w:ascii="Calibri" w:eastAsia="Calibri" w:hAnsi="Calibri" w:cs="Calibri"/>
          <w:b/>
          <w:sz w:val="20"/>
          <w:szCs w:val="20"/>
        </w:rPr>
      </w:pPr>
    </w:p>
    <w:p w14:paraId="7238B648" w14:textId="77777777" w:rsidR="00182AB9" w:rsidRDefault="00182AB9">
      <w:pPr>
        <w:rPr>
          <w:rFonts w:ascii="Calibri" w:eastAsia="Calibri" w:hAnsi="Calibri" w:cs="Calibri"/>
          <w:b/>
          <w:sz w:val="20"/>
          <w:szCs w:val="20"/>
        </w:rPr>
      </w:pPr>
    </w:p>
    <w:p w14:paraId="04B5EA9C" w14:textId="77777777" w:rsidR="00182AB9" w:rsidRDefault="00182AB9">
      <w:pPr>
        <w:rPr>
          <w:rFonts w:ascii="Calibri" w:eastAsia="Calibri" w:hAnsi="Calibri" w:cs="Calibri"/>
          <w:b/>
          <w:sz w:val="20"/>
          <w:szCs w:val="20"/>
        </w:rPr>
      </w:pPr>
    </w:p>
    <w:p w14:paraId="51F61F4A" w14:textId="77777777" w:rsidR="00182AB9" w:rsidRDefault="00182AB9">
      <w:pPr>
        <w:rPr>
          <w:rFonts w:ascii="Calibri" w:eastAsia="Calibri" w:hAnsi="Calibri" w:cs="Calibri"/>
          <w:b/>
          <w:sz w:val="20"/>
          <w:szCs w:val="20"/>
        </w:rPr>
      </w:pPr>
    </w:p>
    <w:p w14:paraId="6A1B31B2" w14:textId="77777777" w:rsidR="00182AB9" w:rsidRDefault="00182AB9">
      <w:pPr>
        <w:rPr>
          <w:rFonts w:ascii="Calibri" w:eastAsia="Calibri" w:hAnsi="Calibri" w:cs="Calibri"/>
          <w:b/>
          <w:sz w:val="20"/>
          <w:szCs w:val="20"/>
        </w:rPr>
      </w:pPr>
    </w:p>
    <w:p w14:paraId="304E755F" w14:textId="77777777" w:rsidR="00182AB9" w:rsidRDefault="00182AB9">
      <w:pPr>
        <w:rPr>
          <w:rFonts w:ascii="Calibri" w:eastAsia="Calibri" w:hAnsi="Calibri" w:cs="Calibri"/>
          <w:b/>
          <w:sz w:val="20"/>
          <w:szCs w:val="20"/>
        </w:rPr>
      </w:pPr>
    </w:p>
    <w:p w14:paraId="4CF99314" w14:textId="77777777" w:rsidR="00182AB9" w:rsidRDefault="00182AB9">
      <w:pPr>
        <w:rPr>
          <w:rFonts w:ascii="Calibri" w:eastAsia="Calibri" w:hAnsi="Calibri" w:cs="Calibri"/>
          <w:b/>
          <w:sz w:val="20"/>
          <w:szCs w:val="20"/>
        </w:rPr>
      </w:pPr>
    </w:p>
    <w:p w14:paraId="1D8C50BE" w14:textId="77777777" w:rsidR="00182AB9" w:rsidRDefault="00182AB9">
      <w:pPr>
        <w:rPr>
          <w:rFonts w:ascii="Calibri" w:eastAsia="Calibri" w:hAnsi="Calibri" w:cs="Calibri"/>
          <w:b/>
          <w:sz w:val="20"/>
          <w:szCs w:val="20"/>
        </w:rPr>
      </w:pPr>
    </w:p>
    <w:p w14:paraId="2B0240C6" w14:textId="77777777" w:rsidR="00182AB9" w:rsidRDefault="00182AB9">
      <w:pPr>
        <w:rPr>
          <w:rFonts w:ascii="Calibri" w:eastAsia="Calibri" w:hAnsi="Calibri" w:cs="Calibri"/>
          <w:b/>
          <w:sz w:val="20"/>
          <w:szCs w:val="20"/>
        </w:rPr>
      </w:pPr>
    </w:p>
    <w:p w14:paraId="107BA4CE" w14:textId="77777777" w:rsidR="00182AB9" w:rsidRDefault="00182AB9">
      <w:pPr>
        <w:rPr>
          <w:rFonts w:ascii="Calibri" w:eastAsia="Calibri" w:hAnsi="Calibri" w:cs="Calibri"/>
          <w:b/>
          <w:sz w:val="20"/>
          <w:szCs w:val="20"/>
        </w:rPr>
      </w:pPr>
    </w:p>
    <w:p w14:paraId="726E2124" w14:textId="77777777" w:rsidR="00182AB9" w:rsidRDefault="00182AB9">
      <w:pPr>
        <w:jc w:val="center"/>
        <w:rPr>
          <w:rFonts w:ascii="Calibri" w:eastAsia="Calibri" w:hAnsi="Calibri" w:cs="Calibri"/>
          <w:b/>
          <w:sz w:val="20"/>
          <w:szCs w:val="20"/>
        </w:rPr>
      </w:pPr>
    </w:p>
    <w:p w14:paraId="05FA45A9" w14:textId="77777777" w:rsidR="00182AB9" w:rsidRDefault="00182AB9">
      <w:pPr>
        <w:jc w:val="center"/>
        <w:rPr>
          <w:rFonts w:ascii="Calibri" w:eastAsia="Calibri" w:hAnsi="Calibri" w:cs="Calibri"/>
          <w:b/>
          <w:sz w:val="20"/>
          <w:szCs w:val="20"/>
        </w:rPr>
      </w:pPr>
    </w:p>
    <w:p w14:paraId="6D4F274E" w14:textId="77777777" w:rsidR="00182AB9" w:rsidRDefault="00182AB9">
      <w:pPr>
        <w:jc w:val="center"/>
        <w:rPr>
          <w:rFonts w:ascii="Calibri" w:eastAsia="Calibri" w:hAnsi="Calibri" w:cs="Calibri"/>
          <w:b/>
          <w:sz w:val="20"/>
          <w:szCs w:val="20"/>
        </w:rPr>
      </w:pPr>
    </w:p>
    <w:p w14:paraId="10A3BD0C" w14:textId="77777777" w:rsidR="00182AB9" w:rsidRDefault="00182AB9">
      <w:pPr>
        <w:jc w:val="center"/>
        <w:rPr>
          <w:rFonts w:ascii="Calibri" w:eastAsia="Calibri" w:hAnsi="Calibri" w:cs="Calibri"/>
          <w:b/>
          <w:sz w:val="20"/>
          <w:szCs w:val="20"/>
        </w:rPr>
      </w:pPr>
    </w:p>
    <w:p w14:paraId="74982370" w14:textId="77777777" w:rsidR="00182AB9" w:rsidRDefault="00182AB9">
      <w:pPr>
        <w:jc w:val="center"/>
        <w:rPr>
          <w:rFonts w:ascii="Calibri" w:eastAsia="Calibri" w:hAnsi="Calibri" w:cs="Calibri"/>
          <w:b/>
          <w:sz w:val="20"/>
          <w:szCs w:val="20"/>
        </w:rPr>
      </w:pPr>
    </w:p>
    <w:p w14:paraId="0B9474BB" w14:textId="77777777" w:rsidR="00182AB9" w:rsidRDefault="00182AB9">
      <w:pPr>
        <w:jc w:val="center"/>
        <w:rPr>
          <w:rFonts w:ascii="Calibri" w:eastAsia="Calibri" w:hAnsi="Calibri" w:cs="Calibri"/>
          <w:b/>
          <w:sz w:val="20"/>
          <w:szCs w:val="20"/>
        </w:rPr>
      </w:pPr>
    </w:p>
    <w:p w14:paraId="594ED2EB" w14:textId="77777777" w:rsidR="00182AB9" w:rsidRDefault="00182AB9">
      <w:pPr>
        <w:rPr>
          <w:rFonts w:ascii="Calibri" w:eastAsia="Calibri" w:hAnsi="Calibri" w:cs="Calibri"/>
          <w:b/>
          <w:sz w:val="20"/>
          <w:szCs w:val="20"/>
        </w:rPr>
      </w:pPr>
    </w:p>
    <w:p w14:paraId="3FFE68EC" w14:textId="12099CC1" w:rsidR="00182AB9" w:rsidRDefault="006A35CA">
      <w:pPr>
        <w:spacing w:line="360" w:lineRule="auto"/>
        <w:jc w:val="center"/>
        <w:rPr>
          <w:rFonts w:ascii="Calibri" w:eastAsia="Calibri" w:hAnsi="Calibri" w:cs="Calibri"/>
          <w:b/>
          <w:sz w:val="28"/>
          <w:szCs w:val="28"/>
        </w:rPr>
      </w:pPr>
      <w:r>
        <w:rPr>
          <w:rFonts w:ascii="Calibri" w:eastAsia="Calibri" w:hAnsi="Calibri" w:cs="Calibri"/>
          <w:b/>
          <w:sz w:val="28"/>
          <w:szCs w:val="28"/>
        </w:rPr>
        <w:t xml:space="preserve">ki bo v soboto, </w:t>
      </w:r>
      <w:r w:rsidR="00114369">
        <w:rPr>
          <w:rFonts w:ascii="Calibri" w:eastAsia="Calibri" w:hAnsi="Calibri" w:cs="Calibri"/>
          <w:b/>
          <w:sz w:val="28"/>
          <w:szCs w:val="28"/>
        </w:rPr>
        <w:t>30</w:t>
      </w:r>
      <w:r>
        <w:rPr>
          <w:rFonts w:ascii="Calibri" w:eastAsia="Calibri" w:hAnsi="Calibri" w:cs="Calibri"/>
          <w:b/>
          <w:sz w:val="28"/>
          <w:szCs w:val="28"/>
        </w:rPr>
        <w:t>.</w:t>
      </w:r>
      <w:r w:rsidR="0086766B">
        <w:rPr>
          <w:rFonts w:ascii="Calibri" w:eastAsia="Calibri" w:hAnsi="Calibri" w:cs="Calibri"/>
          <w:b/>
          <w:sz w:val="28"/>
          <w:szCs w:val="28"/>
        </w:rPr>
        <w:t>5</w:t>
      </w:r>
      <w:r>
        <w:rPr>
          <w:rFonts w:ascii="Calibri" w:eastAsia="Calibri" w:hAnsi="Calibri" w:cs="Calibri"/>
          <w:b/>
          <w:sz w:val="28"/>
          <w:szCs w:val="28"/>
        </w:rPr>
        <w:t>.202</w:t>
      </w:r>
      <w:r w:rsidR="00E618C4">
        <w:rPr>
          <w:rFonts w:ascii="Calibri" w:eastAsia="Calibri" w:hAnsi="Calibri" w:cs="Calibri"/>
          <w:b/>
          <w:sz w:val="28"/>
          <w:szCs w:val="28"/>
        </w:rPr>
        <w:t>4</w:t>
      </w:r>
      <w:r>
        <w:rPr>
          <w:rFonts w:ascii="Calibri" w:eastAsia="Calibri" w:hAnsi="Calibri" w:cs="Calibri"/>
          <w:b/>
          <w:sz w:val="28"/>
          <w:szCs w:val="28"/>
        </w:rPr>
        <w:t xml:space="preserve">, ob 9.00 uri </w:t>
      </w:r>
      <w:r w:rsidR="0086766B">
        <w:rPr>
          <w:rFonts w:ascii="Calibri" w:eastAsia="Calibri" w:hAnsi="Calibri" w:cs="Calibri"/>
          <w:b/>
          <w:sz w:val="28"/>
          <w:szCs w:val="28"/>
        </w:rPr>
        <w:t xml:space="preserve">v </w:t>
      </w:r>
      <w:r w:rsidR="00114369">
        <w:rPr>
          <w:rFonts w:ascii="Calibri" w:eastAsia="Calibri" w:hAnsi="Calibri" w:cs="Calibri"/>
          <w:b/>
          <w:sz w:val="28"/>
          <w:szCs w:val="28"/>
        </w:rPr>
        <w:t>Ponovi vasi</w:t>
      </w:r>
    </w:p>
    <w:p w14:paraId="1E0C00A0" w14:textId="0595F494" w:rsidR="00182AB9" w:rsidRDefault="006A35CA">
      <w:pPr>
        <w:jc w:val="center"/>
        <w:rPr>
          <w:rFonts w:ascii="Calibri" w:eastAsia="Calibri" w:hAnsi="Calibri" w:cs="Calibri"/>
          <w:u w:val="single"/>
        </w:rPr>
      </w:pPr>
      <w:r>
        <w:rPr>
          <w:rFonts w:ascii="Calibri" w:eastAsia="Calibri" w:hAnsi="Calibri" w:cs="Calibri"/>
          <w:u w:val="single"/>
        </w:rPr>
        <w:t xml:space="preserve">Tekmovanje bo potekalo v </w:t>
      </w:r>
      <w:proofErr w:type="spellStart"/>
      <w:r>
        <w:rPr>
          <w:rFonts w:ascii="Calibri" w:eastAsia="Calibri" w:hAnsi="Calibri" w:cs="Calibri"/>
          <w:u w:val="single"/>
        </w:rPr>
        <w:t>soorganizaciji</w:t>
      </w:r>
      <w:proofErr w:type="spellEnd"/>
      <w:r>
        <w:rPr>
          <w:rFonts w:ascii="Calibri" w:eastAsia="Calibri" w:hAnsi="Calibri" w:cs="Calibri"/>
          <w:u w:val="single"/>
        </w:rPr>
        <w:t xml:space="preserve"> GZ Grosuplje – Mladinske komisije in PGD </w:t>
      </w:r>
      <w:r w:rsidR="009A155C">
        <w:rPr>
          <w:rFonts w:ascii="Calibri" w:eastAsia="Calibri" w:hAnsi="Calibri" w:cs="Calibri"/>
          <w:u w:val="single"/>
        </w:rPr>
        <w:t>Ponova vas</w:t>
      </w:r>
    </w:p>
    <w:p w14:paraId="48BAA52D" w14:textId="77777777" w:rsidR="009A155C" w:rsidRDefault="009A155C">
      <w:pPr>
        <w:jc w:val="center"/>
        <w:rPr>
          <w:rFonts w:ascii="Calibri" w:eastAsia="Calibri" w:hAnsi="Calibri" w:cs="Calibri"/>
          <w:u w:val="single"/>
        </w:rPr>
      </w:pPr>
    </w:p>
    <w:p w14:paraId="4D80BA43" w14:textId="77777777" w:rsidR="00182AB9" w:rsidRPr="00B27D7A" w:rsidRDefault="00182AB9">
      <w:pPr>
        <w:rPr>
          <w:rFonts w:ascii="Calibri" w:eastAsia="Calibri" w:hAnsi="Calibri" w:cs="Calibri"/>
          <w:sz w:val="16"/>
          <w:szCs w:val="16"/>
        </w:rPr>
      </w:pPr>
    </w:p>
    <w:p w14:paraId="1A5F07A2" w14:textId="77777777" w:rsidR="00576F7C" w:rsidRPr="000D17C8" w:rsidRDefault="00576F7C" w:rsidP="00576F7C">
      <w:pPr>
        <w:spacing w:after="160" w:line="259" w:lineRule="auto"/>
        <w:ind w:left="432" w:hanging="432"/>
        <w:rPr>
          <w:rFonts w:ascii="Calibri" w:hAnsi="Calibri" w:cs="Calibri"/>
          <w:b/>
          <w:sz w:val="28"/>
          <w:szCs w:val="22"/>
          <w:u w:val="single"/>
        </w:rPr>
      </w:pPr>
      <w:r w:rsidRPr="000D17C8">
        <w:rPr>
          <w:rFonts w:ascii="Calibri" w:hAnsi="Calibri" w:cs="Calibri"/>
          <w:b/>
          <w:sz w:val="28"/>
          <w:szCs w:val="22"/>
          <w:u w:val="single"/>
        </w:rPr>
        <w:t>TEKMOVALNE KATEGORIJE</w:t>
      </w:r>
    </w:p>
    <w:p w14:paraId="4AB4A0C0" w14:textId="77777777" w:rsidR="00576F7C" w:rsidRPr="00B27D7A" w:rsidRDefault="00576F7C" w:rsidP="00576F7C">
      <w:pPr>
        <w:jc w:val="both"/>
        <w:rPr>
          <w:rFonts w:ascii="Cambria" w:hAnsi="Cambria"/>
          <w:b/>
          <w:sz w:val="16"/>
          <w:szCs w:val="16"/>
          <w:u w:val="single"/>
        </w:rPr>
      </w:pPr>
    </w:p>
    <w:p w14:paraId="0E87C9DC" w14:textId="77777777" w:rsidR="00576F7C" w:rsidRPr="00E618C4" w:rsidRDefault="00576F7C" w:rsidP="00576F7C">
      <w:pPr>
        <w:rPr>
          <w:rFonts w:ascii="Calibri" w:hAnsi="Calibri" w:cs="Calibri"/>
        </w:rPr>
      </w:pPr>
      <w:r w:rsidRPr="00E618C4">
        <w:rPr>
          <w:rFonts w:ascii="Calibri" w:hAnsi="Calibri" w:cs="Calibri"/>
        </w:rPr>
        <w:t>(ekipo sestavljajo trije člani*)</w:t>
      </w:r>
    </w:p>
    <w:p w14:paraId="0A57A3D0" w14:textId="6F491EB9"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PIONIRJI (ekipa fantov ali mešano) - od dopolnjenega 6. leta do 11 let; (letniki 201</w:t>
      </w:r>
      <w:r w:rsidR="009A155C">
        <w:rPr>
          <w:rFonts w:ascii="Calibri" w:hAnsi="Calibri" w:cs="Calibri"/>
          <w:lang w:eastAsia="sl-SI"/>
        </w:rPr>
        <w:t>5</w:t>
      </w:r>
      <w:r w:rsidRPr="00E618C4">
        <w:rPr>
          <w:rFonts w:ascii="Calibri" w:hAnsi="Calibri" w:cs="Calibri"/>
          <w:lang w:eastAsia="sl-SI"/>
        </w:rPr>
        <w:t xml:space="preserve"> – 20</w:t>
      </w:r>
      <w:r w:rsidR="009A155C">
        <w:rPr>
          <w:rFonts w:ascii="Calibri" w:hAnsi="Calibri" w:cs="Calibri"/>
          <w:lang w:eastAsia="sl-SI"/>
        </w:rPr>
        <w:t>20</w:t>
      </w:r>
      <w:r w:rsidRPr="00E618C4">
        <w:rPr>
          <w:rFonts w:ascii="Calibri" w:hAnsi="Calibri" w:cs="Calibri"/>
          <w:lang w:eastAsia="sl-SI"/>
        </w:rPr>
        <w:t>; GŠTD, 20</w:t>
      </w:r>
      <w:r w:rsidR="000F2D89">
        <w:rPr>
          <w:rFonts w:ascii="Calibri" w:hAnsi="Calibri" w:cs="Calibri"/>
          <w:lang w:eastAsia="sl-SI"/>
        </w:rPr>
        <w:t>23</w:t>
      </w:r>
      <w:r w:rsidRPr="00E618C4">
        <w:rPr>
          <w:rFonts w:ascii="Calibri" w:hAnsi="Calibri" w:cs="Calibri"/>
          <w:lang w:eastAsia="sl-SI"/>
        </w:rPr>
        <w:t>)</w:t>
      </w:r>
    </w:p>
    <w:p w14:paraId="5F342074" w14:textId="2E4D6BF6"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PIONIRKE – od dopolnjenega 6. leta do 11 let; (letniki 201</w:t>
      </w:r>
      <w:r w:rsidR="009A155C">
        <w:rPr>
          <w:rFonts w:ascii="Calibri" w:hAnsi="Calibri" w:cs="Calibri"/>
          <w:lang w:eastAsia="sl-SI"/>
        </w:rPr>
        <w:t>5</w:t>
      </w:r>
      <w:r w:rsidRPr="00E618C4">
        <w:rPr>
          <w:rFonts w:ascii="Calibri" w:hAnsi="Calibri" w:cs="Calibri"/>
          <w:lang w:eastAsia="sl-SI"/>
        </w:rPr>
        <w:t xml:space="preserve"> – 20</w:t>
      </w:r>
      <w:r w:rsidR="009A155C">
        <w:rPr>
          <w:rFonts w:ascii="Calibri" w:hAnsi="Calibri" w:cs="Calibri"/>
          <w:lang w:eastAsia="sl-SI"/>
        </w:rPr>
        <w:t>20</w:t>
      </w:r>
      <w:r w:rsidRPr="00E618C4">
        <w:rPr>
          <w:rFonts w:ascii="Calibri" w:hAnsi="Calibri" w:cs="Calibri"/>
          <w:lang w:eastAsia="sl-SI"/>
        </w:rPr>
        <w:t>; GŠTD, 20</w:t>
      </w:r>
      <w:r w:rsidR="000F2D89">
        <w:rPr>
          <w:rFonts w:ascii="Calibri" w:hAnsi="Calibri" w:cs="Calibri"/>
          <w:lang w:eastAsia="sl-SI"/>
        </w:rPr>
        <w:t>23</w:t>
      </w:r>
      <w:r w:rsidRPr="00E618C4">
        <w:rPr>
          <w:rFonts w:ascii="Calibri" w:hAnsi="Calibri" w:cs="Calibri"/>
          <w:lang w:eastAsia="sl-SI"/>
        </w:rPr>
        <w:t>)</w:t>
      </w:r>
    </w:p>
    <w:p w14:paraId="6DCDDD53" w14:textId="7F987B55"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MLADINCI (ekipa fantov ali mešano) - od 12 do 16 let; (letniki 20</w:t>
      </w:r>
      <w:r w:rsidR="009A155C">
        <w:rPr>
          <w:rFonts w:ascii="Calibri" w:hAnsi="Calibri" w:cs="Calibri"/>
          <w:lang w:eastAsia="sl-SI"/>
        </w:rPr>
        <w:t>1</w:t>
      </w:r>
      <w:r w:rsidRPr="00E618C4">
        <w:rPr>
          <w:rFonts w:ascii="Calibri" w:hAnsi="Calibri" w:cs="Calibri"/>
          <w:lang w:eastAsia="sl-SI"/>
        </w:rPr>
        <w:t>0 – 201</w:t>
      </w:r>
      <w:r w:rsidR="009A155C">
        <w:rPr>
          <w:rFonts w:ascii="Calibri" w:hAnsi="Calibri" w:cs="Calibri"/>
          <w:lang w:eastAsia="sl-SI"/>
        </w:rPr>
        <w:t>4</w:t>
      </w:r>
      <w:r w:rsidRPr="00E618C4">
        <w:rPr>
          <w:rFonts w:ascii="Calibri" w:hAnsi="Calibri" w:cs="Calibri"/>
          <w:lang w:eastAsia="sl-SI"/>
        </w:rPr>
        <w:t>; GŠTD, 20</w:t>
      </w:r>
      <w:r w:rsidR="000F2D89">
        <w:rPr>
          <w:rFonts w:ascii="Calibri" w:hAnsi="Calibri" w:cs="Calibri"/>
          <w:lang w:eastAsia="sl-SI"/>
        </w:rPr>
        <w:t>23</w:t>
      </w:r>
      <w:r w:rsidRPr="00E618C4">
        <w:rPr>
          <w:rFonts w:ascii="Calibri" w:hAnsi="Calibri" w:cs="Calibri"/>
          <w:lang w:eastAsia="sl-SI"/>
        </w:rPr>
        <w:t>)</w:t>
      </w:r>
    </w:p>
    <w:p w14:paraId="0DB0BB88" w14:textId="7ACD0FF2"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MLADINKE - od 12 do 16 let; (letniki 20</w:t>
      </w:r>
      <w:r w:rsidR="009A155C">
        <w:rPr>
          <w:rFonts w:ascii="Calibri" w:hAnsi="Calibri" w:cs="Calibri"/>
          <w:lang w:eastAsia="sl-SI"/>
        </w:rPr>
        <w:t>1</w:t>
      </w:r>
      <w:r w:rsidRPr="00E618C4">
        <w:rPr>
          <w:rFonts w:ascii="Calibri" w:hAnsi="Calibri" w:cs="Calibri"/>
          <w:lang w:eastAsia="sl-SI"/>
        </w:rPr>
        <w:t>0 – 201</w:t>
      </w:r>
      <w:r w:rsidR="009A155C">
        <w:rPr>
          <w:rFonts w:ascii="Calibri" w:hAnsi="Calibri" w:cs="Calibri"/>
          <w:lang w:eastAsia="sl-SI"/>
        </w:rPr>
        <w:t>4</w:t>
      </w:r>
      <w:r w:rsidRPr="00E618C4">
        <w:rPr>
          <w:rFonts w:ascii="Calibri" w:hAnsi="Calibri" w:cs="Calibri"/>
          <w:lang w:eastAsia="sl-SI"/>
        </w:rPr>
        <w:t>; GŠTD, 20</w:t>
      </w:r>
      <w:r w:rsidR="000F2D89">
        <w:rPr>
          <w:rFonts w:ascii="Calibri" w:hAnsi="Calibri" w:cs="Calibri"/>
          <w:lang w:eastAsia="sl-SI"/>
        </w:rPr>
        <w:t>23</w:t>
      </w:r>
      <w:r w:rsidRPr="00E618C4">
        <w:rPr>
          <w:rFonts w:ascii="Calibri" w:hAnsi="Calibri" w:cs="Calibri"/>
          <w:lang w:eastAsia="sl-SI"/>
        </w:rPr>
        <w:t>)</w:t>
      </w:r>
    </w:p>
    <w:p w14:paraId="501705FB" w14:textId="7A648A37"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GASILCI PRIPRAVNIKI (ekipa fantov ali mešano) - od 16 do 18 let; (letniki 200</w:t>
      </w:r>
      <w:r w:rsidR="009A155C">
        <w:rPr>
          <w:rFonts w:ascii="Calibri" w:hAnsi="Calibri" w:cs="Calibri"/>
          <w:lang w:eastAsia="sl-SI"/>
        </w:rPr>
        <w:t>8</w:t>
      </w:r>
      <w:r w:rsidRPr="00E618C4">
        <w:rPr>
          <w:rFonts w:ascii="Calibri" w:hAnsi="Calibri" w:cs="Calibri"/>
          <w:lang w:eastAsia="sl-SI"/>
        </w:rPr>
        <w:t xml:space="preserve"> – 20</w:t>
      </w:r>
      <w:r w:rsidR="009A155C">
        <w:rPr>
          <w:rFonts w:ascii="Calibri" w:hAnsi="Calibri" w:cs="Calibri"/>
          <w:lang w:eastAsia="sl-SI"/>
        </w:rPr>
        <w:t>1</w:t>
      </w:r>
      <w:r w:rsidRPr="00E618C4">
        <w:rPr>
          <w:rFonts w:ascii="Calibri" w:hAnsi="Calibri" w:cs="Calibri"/>
          <w:lang w:eastAsia="sl-SI"/>
        </w:rPr>
        <w:t>0; GŠTD, 20</w:t>
      </w:r>
      <w:r w:rsidR="006A2609">
        <w:rPr>
          <w:rFonts w:ascii="Calibri" w:hAnsi="Calibri" w:cs="Calibri"/>
          <w:lang w:eastAsia="sl-SI"/>
        </w:rPr>
        <w:t>23</w:t>
      </w:r>
      <w:r w:rsidRPr="00E618C4">
        <w:rPr>
          <w:rFonts w:ascii="Calibri" w:hAnsi="Calibri" w:cs="Calibri"/>
          <w:lang w:eastAsia="sl-SI"/>
        </w:rPr>
        <w:t>)</w:t>
      </w:r>
    </w:p>
    <w:p w14:paraId="1E4D4328" w14:textId="0F478284" w:rsidR="00576F7C" w:rsidRPr="00E618C4" w:rsidRDefault="00576F7C" w:rsidP="00576F7C">
      <w:pPr>
        <w:pStyle w:val="ListParagraph"/>
        <w:numPr>
          <w:ilvl w:val="0"/>
          <w:numId w:val="21"/>
        </w:numPr>
        <w:spacing w:after="160" w:line="276" w:lineRule="auto"/>
        <w:jc w:val="both"/>
        <w:rPr>
          <w:rFonts w:ascii="Calibri" w:hAnsi="Calibri" w:cs="Calibri"/>
          <w:lang w:eastAsia="sl-SI"/>
        </w:rPr>
      </w:pPr>
      <w:r w:rsidRPr="00E618C4">
        <w:rPr>
          <w:rFonts w:ascii="Calibri" w:hAnsi="Calibri" w:cs="Calibri"/>
          <w:lang w:eastAsia="sl-SI"/>
        </w:rPr>
        <w:t>kategorija GASILKE PRIPRAVNICE - od 16 do 18 let; (letniki 200</w:t>
      </w:r>
      <w:r w:rsidR="009A155C">
        <w:rPr>
          <w:rFonts w:ascii="Calibri" w:hAnsi="Calibri" w:cs="Calibri"/>
          <w:lang w:eastAsia="sl-SI"/>
        </w:rPr>
        <w:t>8</w:t>
      </w:r>
      <w:r w:rsidRPr="00E618C4">
        <w:rPr>
          <w:rFonts w:ascii="Calibri" w:hAnsi="Calibri" w:cs="Calibri"/>
          <w:lang w:eastAsia="sl-SI"/>
        </w:rPr>
        <w:t xml:space="preserve"> – 20</w:t>
      </w:r>
      <w:r w:rsidR="009A155C">
        <w:rPr>
          <w:rFonts w:ascii="Calibri" w:hAnsi="Calibri" w:cs="Calibri"/>
          <w:lang w:eastAsia="sl-SI"/>
        </w:rPr>
        <w:t>1</w:t>
      </w:r>
      <w:r w:rsidRPr="00E618C4">
        <w:rPr>
          <w:rFonts w:ascii="Calibri" w:hAnsi="Calibri" w:cs="Calibri"/>
          <w:lang w:eastAsia="sl-SI"/>
        </w:rPr>
        <w:t>0; GŠTD, 20</w:t>
      </w:r>
      <w:r w:rsidR="006A2609">
        <w:rPr>
          <w:rFonts w:ascii="Calibri" w:hAnsi="Calibri" w:cs="Calibri"/>
          <w:lang w:eastAsia="sl-SI"/>
        </w:rPr>
        <w:t>23</w:t>
      </w:r>
      <w:r w:rsidRPr="00E618C4">
        <w:rPr>
          <w:rFonts w:ascii="Calibri" w:hAnsi="Calibri" w:cs="Calibri"/>
          <w:lang w:eastAsia="sl-SI"/>
        </w:rPr>
        <w:t>)</w:t>
      </w:r>
    </w:p>
    <w:p w14:paraId="15160843" w14:textId="39B8C88E" w:rsidR="00576F7C" w:rsidRPr="00E618C4" w:rsidRDefault="00576F7C" w:rsidP="00576F7C">
      <w:pPr>
        <w:rPr>
          <w:rFonts w:ascii="Calibri" w:hAnsi="Calibri" w:cs="Calibri"/>
        </w:rPr>
      </w:pPr>
      <w:r w:rsidRPr="00E618C4">
        <w:rPr>
          <w:rFonts w:ascii="Calibri" w:hAnsi="Calibri" w:cs="Calibri"/>
        </w:rPr>
        <w:t>Tekmovalci/</w:t>
      </w:r>
      <w:proofErr w:type="spellStart"/>
      <w:r w:rsidRPr="00E618C4">
        <w:rPr>
          <w:rFonts w:ascii="Calibri" w:hAnsi="Calibri" w:cs="Calibri"/>
        </w:rPr>
        <w:t>ke</w:t>
      </w:r>
      <w:proofErr w:type="spellEnd"/>
      <w:r w:rsidRPr="00E618C4">
        <w:rPr>
          <w:rFonts w:ascii="Calibri" w:hAnsi="Calibri" w:cs="Calibri"/>
        </w:rPr>
        <w:t xml:space="preserve"> letnika 20</w:t>
      </w:r>
      <w:r w:rsidR="009A155C">
        <w:rPr>
          <w:rFonts w:ascii="Calibri" w:hAnsi="Calibri" w:cs="Calibri"/>
        </w:rPr>
        <w:t>10</w:t>
      </w:r>
      <w:r w:rsidRPr="00E618C4">
        <w:rPr>
          <w:rFonts w:ascii="Calibri" w:hAnsi="Calibri" w:cs="Calibri"/>
        </w:rPr>
        <w:t xml:space="preserve"> (16 let) lahko tekmujejo v kategoriji mladincev/k ali gasilcev/k pripravnikov/c.</w:t>
      </w:r>
    </w:p>
    <w:p w14:paraId="3A4E2F53" w14:textId="77777777" w:rsidR="00E618C4" w:rsidRPr="00F34B40" w:rsidRDefault="00E618C4" w:rsidP="00576F7C">
      <w:pPr>
        <w:rPr>
          <w:rFonts w:ascii="Calibri" w:hAnsi="Calibri" w:cs="Calibri"/>
          <w:sz w:val="16"/>
          <w:szCs w:val="16"/>
        </w:rPr>
      </w:pPr>
    </w:p>
    <w:p w14:paraId="0947A4B2" w14:textId="25A0B623" w:rsidR="00576F7C" w:rsidRPr="00854BE2" w:rsidRDefault="00854BE2" w:rsidP="00576F7C">
      <w:pPr>
        <w:rPr>
          <w:rFonts w:asciiTheme="majorHAnsi" w:hAnsiTheme="majorHAnsi" w:cstheme="majorHAnsi"/>
        </w:rPr>
      </w:pPr>
      <w:r w:rsidRPr="00854BE2">
        <w:rPr>
          <w:rFonts w:asciiTheme="majorHAnsi" w:hAnsiTheme="majorHAnsi" w:cstheme="majorHAnsi"/>
        </w:rPr>
        <w:t>*V ekipi treh pri mladincih/mladinkah in gasilcih pripravnikih/gasilkah pripravnicah so lahko vsi tekmovalci mlajši od razpisane starosti za posamezno kategorijo. Pri pionirjih/pionirkah mlajši tekmovalci od predpisanih starosti ne morejo nastopati. Pri vseh tekmovalnih kategorijah se upošteva leto rojstva, razen pri pionirjih in pionirkah, ki morajo na dan tekmovanja dopolniti 6 let.</w:t>
      </w:r>
    </w:p>
    <w:p w14:paraId="5A4FD69C" w14:textId="77777777" w:rsidR="00576F7C" w:rsidRPr="00F34B40" w:rsidRDefault="00576F7C" w:rsidP="00576F7C">
      <w:pPr>
        <w:jc w:val="both"/>
        <w:rPr>
          <w:rFonts w:ascii="Calibri" w:hAnsi="Calibri" w:cs="Calibri"/>
          <w:b/>
          <w:sz w:val="16"/>
          <w:szCs w:val="16"/>
          <w:u w:val="single"/>
        </w:rPr>
      </w:pPr>
    </w:p>
    <w:p w14:paraId="43E90DA4"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NAMEN TEKMOVANJA</w:t>
      </w:r>
    </w:p>
    <w:p w14:paraId="5EBD26CA" w14:textId="77777777" w:rsidR="00576F7C" w:rsidRPr="00E618C4" w:rsidRDefault="00576F7C" w:rsidP="00576F7C">
      <w:pPr>
        <w:rPr>
          <w:rFonts w:ascii="Calibri" w:hAnsi="Calibri" w:cs="Calibri"/>
          <w:sz w:val="22"/>
          <w:szCs w:val="22"/>
        </w:rPr>
      </w:pPr>
      <w:r w:rsidRPr="00E618C4">
        <w:rPr>
          <w:rFonts w:ascii="Calibri" w:hAnsi="Calibri" w:cs="Calibri"/>
        </w:rPr>
        <w:t>Tekmovanja v gasilski orientaciji se organizirajo in izvajajo za preverjanje in pridobivanje znanja ter spretnosti mladih gasilcev, za spoznavanje in utrjevanje medsebojnih odnosov ter izmenjavo izkušenj. Tekmovanja v gasilski orientaciji spadajo pod gasilska tekmovanja, ki spadajo med strokovno in praktično izobraževanje gasilcev. Tekmovanja v gasilski orientaciji so: društvena, meddruštvena, občinska, tekmovanja gasilskih zvez, regijska in državna.</w:t>
      </w:r>
    </w:p>
    <w:p w14:paraId="198607E6" w14:textId="77777777" w:rsidR="00576F7C" w:rsidRPr="00F34B40" w:rsidRDefault="00576F7C" w:rsidP="00576F7C">
      <w:pPr>
        <w:jc w:val="both"/>
        <w:rPr>
          <w:rFonts w:ascii="Calibri" w:hAnsi="Calibri" w:cs="Calibri"/>
          <w:b/>
          <w:sz w:val="16"/>
          <w:szCs w:val="16"/>
          <w:u w:val="single"/>
        </w:rPr>
      </w:pPr>
    </w:p>
    <w:p w14:paraId="64E25ACB"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PRIJAVA</w:t>
      </w:r>
    </w:p>
    <w:p w14:paraId="17B26372" w14:textId="78737815" w:rsidR="00E618C4" w:rsidRPr="00E618C4" w:rsidRDefault="00E618C4" w:rsidP="00E618C4">
      <w:pPr>
        <w:jc w:val="both"/>
        <w:rPr>
          <w:rFonts w:ascii="Calibri" w:eastAsia="Calibri" w:hAnsi="Calibri" w:cs="Calibri"/>
          <w:b/>
        </w:rPr>
      </w:pPr>
      <w:r w:rsidRPr="00E618C4">
        <w:rPr>
          <w:rFonts w:ascii="Calibri" w:eastAsia="Calibri" w:hAnsi="Calibri" w:cs="Calibri"/>
          <w:b/>
        </w:rPr>
        <w:t xml:space="preserve">Sestava ekip (prijavnica) se pošlje preko Vulkana do vključno </w:t>
      </w:r>
      <w:r w:rsidR="00485C00">
        <w:rPr>
          <w:rFonts w:ascii="Calibri" w:eastAsia="Calibri" w:hAnsi="Calibri" w:cs="Calibri"/>
          <w:b/>
        </w:rPr>
        <w:t xml:space="preserve">nedelje, </w:t>
      </w:r>
      <w:r w:rsidR="009A155C" w:rsidRPr="00854BE2">
        <w:rPr>
          <w:rFonts w:ascii="Calibri" w:eastAsia="Calibri" w:hAnsi="Calibri" w:cs="Calibri"/>
          <w:b/>
        </w:rPr>
        <w:t>24</w:t>
      </w:r>
      <w:r w:rsidRPr="00854BE2">
        <w:rPr>
          <w:rFonts w:ascii="Calibri" w:eastAsia="Calibri" w:hAnsi="Calibri" w:cs="Calibri"/>
          <w:b/>
        </w:rPr>
        <w:t>.05.202</w:t>
      </w:r>
      <w:r w:rsidR="00854BE2" w:rsidRPr="00854BE2">
        <w:rPr>
          <w:rFonts w:ascii="Calibri" w:eastAsia="Calibri" w:hAnsi="Calibri" w:cs="Calibri"/>
          <w:b/>
        </w:rPr>
        <w:t>6</w:t>
      </w:r>
      <w:r w:rsidRPr="00854BE2">
        <w:rPr>
          <w:rFonts w:ascii="Calibri" w:eastAsia="Calibri" w:hAnsi="Calibri" w:cs="Calibri"/>
          <w:b/>
        </w:rPr>
        <w:t>.</w:t>
      </w:r>
    </w:p>
    <w:p w14:paraId="2745C356" w14:textId="77777777" w:rsidR="00576F7C" w:rsidRPr="00E618C4" w:rsidRDefault="00576F7C" w:rsidP="00576F7C">
      <w:pPr>
        <w:jc w:val="both"/>
        <w:rPr>
          <w:rFonts w:ascii="Calibri" w:hAnsi="Calibri" w:cs="Calibri"/>
        </w:rPr>
      </w:pPr>
      <w:r w:rsidRPr="00E618C4">
        <w:rPr>
          <w:rFonts w:ascii="Calibri" w:hAnsi="Calibri" w:cs="Calibri"/>
        </w:rPr>
        <w:t>Starost članov posamezne ekipe se bo na podlagi prijavnega lista predhodno preverjala v programu Vulkan. Kasnejših in nepopolnih prijav ne sprejemamo!</w:t>
      </w:r>
    </w:p>
    <w:p w14:paraId="3A638000" w14:textId="77777777" w:rsidR="00576F7C" w:rsidRPr="00F34B40" w:rsidRDefault="00576F7C" w:rsidP="00576F7C">
      <w:pPr>
        <w:jc w:val="both"/>
        <w:rPr>
          <w:rFonts w:ascii="Calibri" w:hAnsi="Calibri" w:cs="Calibri"/>
          <w:b/>
          <w:sz w:val="16"/>
          <w:szCs w:val="16"/>
        </w:rPr>
      </w:pPr>
    </w:p>
    <w:p w14:paraId="16325DF7"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NEOPRAVIČENA ODSOTNOST</w:t>
      </w:r>
    </w:p>
    <w:p w14:paraId="70F32FF3" w14:textId="56812761" w:rsidR="00576F7C" w:rsidRPr="00E618C4" w:rsidRDefault="00407756" w:rsidP="00576F7C">
      <w:pPr>
        <w:jc w:val="both"/>
        <w:rPr>
          <w:rFonts w:ascii="Calibri" w:hAnsi="Calibri" w:cs="Calibri"/>
        </w:rPr>
      </w:pPr>
      <w:r w:rsidRPr="00485C00">
        <w:rPr>
          <w:rFonts w:ascii="Calibri" w:eastAsia="Calibri" w:hAnsi="Calibri" w:cs="Calibri"/>
        </w:rPr>
        <w:t>V preteklih letih se je dogajalo, da je bilo na dan tekmovanja precej neopravičeno odsotnih ekip, kar za sabo potegne določene stroške organizatorja (strošek malice in nakup m</w:t>
      </w:r>
      <w:r w:rsidR="00485C00" w:rsidRPr="00485C00">
        <w:rPr>
          <w:rFonts w:ascii="Calibri" w:eastAsia="Calibri" w:hAnsi="Calibri" w:cs="Calibri"/>
        </w:rPr>
        <w:t>e</w:t>
      </w:r>
      <w:r w:rsidRPr="00485C00">
        <w:rPr>
          <w:rFonts w:ascii="Calibri" w:eastAsia="Calibri" w:hAnsi="Calibri" w:cs="Calibri"/>
        </w:rPr>
        <w:t xml:space="preserve">dalj). Opravičeno odsotnost ekipe lahko javite na telefonsko številko </w:t>
      </w:r>
      <w:r w:rsidR="00485C00" w:rsidRPr="00485C00">
        <w:rPr>
          <w:rFonts w:ascii="Calibri" w:eastAsia="Calibri" w:hAnsi="Calibri" w:cs="Calibri"/>
          <w:i/>
        </w:rPr>
        <w:t>031 351 965</w:t>
      </w:r>
      <w:r w:rsidRPr="00485C00">
        <w:rPr>
          <w:rFonts w:ascii="Calibri" w:eastAsia="Calibri" w:hAnsi="Calibri" w:cs="Calibri"/>
          <w:i/>
        </w:rPr>
        <w:t xml:space="preserve"> (</w:t>
      </w:r>
      <w:r w:rsidR="00485C00" w:rsidRPr="00485C00">
        <w:rPr>
          <w:rFonts w:ascii="Calibri" w:eastAsia="Calibri" w:hAnsi="Calibri" w:cs="Calibri"/>
          <w:i/>
        </w:rPr>
        <w:t>Alfred Pišek</w:t>
      </w:r>
      <w:r w:rsidRPr="00485C00">
        <w:rPr>
          <w:rFonts w:ascii="Calibri" w:eastAsia="Calibri" w:hAnsi="Calibri" w:cs="Calibri"/>
          <w:i/>
        </w:rPr>
        <w:t xml:space="preserve">) </w:t>
      </w:r>
      <w:r w:rsidRPr="00485C00">
        <w:rPr>
          <w:rFonts w:ascii="Calibri" w:eastAsia="Calibri" w:hAnsi="Calibri" w:cs="Calibri"/>
        </w:rPr>
        <w:t>najmanj 24 ur pred pričetkom tekmovanja.</w:t>
      </w:r>
    </w:p>
    <w:p w14:paraId="3C836D85" w14:textId="77777777" w:rsidR="00576F7C" w:rsidRPr="00F34B40" w:rsidRDefault="00576F7C" w:rsidP="00576F7C">
      <w:pPr>
        <w:jc w:val="both"/>
        <w:rPr>
          <w:rFonts w:ascii="Calibri" w:hAnsi="Calibri" w:cs="Calibri"/>
          <w:sz w:val="16"/>
          <w:szCs w:val="16"/>
        </w:rPr>
      </w:pPr>
    </w:p>
    <w:p w14:paraId="190D650E" w14:textId="77777777" w:rsidR="00576F7C" w:rsidRPr="00E618C4" w:rsidRDefault="00576F7C" w:rsidP="00576F7C">
      <w:pPr>
        <w:pStyle w:val="NormalWeb"/>
        <w:spacing w:before="0" w:beforeAutospacing="0" w:after="0" w:afterAutospacing="0"/>
        <w:jc w:val="both"/>
        <w:rPr>
          <w:rFonts w:ascii="Calibri" w:hAnsi="Calibri" w:cs="Calibri"/>
          <w:b/>
          <w:u w:val="single"/>
        </w:rPr>
      </w:pPr>
      <w:r w:rsidRPr="00E618C4">
        <w:rPr>
          <w:rFonts w:ascii="Calibri" w:hAnsi="Calibri" w:cs="Calibri"/>
          <w:b/>
          <w:u w:val="single"/>
        </w:rPr>
        <w:t>IDENTIFIKACIJA NA DAN TEKMOVANJA</w:t>
      </w:r>
    </w:p>
    <w:p w14:paraId="7C8FB34A" w14:textId="77777777" w:rsidR="009A155C" w:rsidRDefault="00576F7C" w:rsidP="00576F7C">
      <w:pPr>
        <w:pStyle w:val="NormalWeb"/>
        <w:spacing w:before="0" w:beforeAutospacing="0" w:after="0" w:afterAutospacing="0"/>
        <w:jc w:val="both"/>
        <w:rPr>
          <w:rFonts w:ascii="Calibri" w:eastAsia="Calibri" w:hAnsi="Calibri" w:cs="Calibri"/>
          <w:color w:val="000000"/>
        </w:rPr>
      </w:pPr>
      <w:r w:rsidRPr="00E618C4">
        <w:rPr>
          <w:rFonts w:ascii="Calibri" w:hAnsi="Calibri" w:cs="Calibri"/>
        </w:rPr>
        <w:t xml:space="preserve">Na komisiji A se ekipe prijavijo s pravilno izpolnjeno prijavnico, ki jo natisnejo iz Vulkana. </w:t>
      </w:r>
      <w:r w:rsidRPr="00E618C4">
        <w:rPr>
          <w:rFonts w:ascii="Calibri" w:hAnsi="Calibri" w:cs="Calibri"/>
          <w:b/>
        </w:rPr>
        <w:t>Identificirajo se z izkaznico pionirja in mladinca s sliko ali gasilsko izkaznico</w:t>
      </w:r>
      <w:r w:rsidRPr="00E618C4">
        <w:rPr>
          <w:rFonts w:ascii="Calibri" w:hAnsi="Calibri" w:cs="Calibri"/>
        </w:rPr>
        <w:t xml:space="preserve">. </w:t>
      </w:r>
      <w:r w:rsidR="00407756">
        <w:rPr>
          <w:rFonts w:ascii="Calibri" w:eastAsia="Calibri" w:hAnsi="Calibri" w:cs="Calibri"/>
          <w:color w:val="000000"/>
        </w:rPr>
        <w:t xml:space="preserve">Ob sumu na nepravilne podatke, je ekipa dolžna predložiti osebne dokumente. </w:t>
      </w:r>
    </w:p>
    <w:p w14:paraId="31EA867B" w14:textId="32CCA281" w:rsidR="00576F7C" w:rsidRPr="00E618C4" w:rsidRDefault="009A155C" w:rsidP="00576F7C">
      <w:pPr>
        <w:pStyle w:val="NormalWeb"/>
        <w:spacing w:before="0" w:beforeAutospacing="0" w:after="0" w:afterAutospacing="0"/>
        <w:jc w:val="both"/>
        <w:rPr>
          <w:rFonts w:ascii="Calibri" w:hAnsi="Calibri" w:cs="Calibri"/>
        </w:rPr>
      </w:pPr>
      <w:r w:rsidRPr="009A155C">
        <w:rPr>
          <w:rFonts w:ascii="Calibri" w:hAnsi="Calibri" w:cs="Calibri"/>
        </w:rPr>
        <w:t>V primeru zamenjave člana, mora biti na prijavnem listu iz Vulkana to ročno popravljeno, novi tekmovalec pa mora ustrezati vsem pogojem razpis</w:t>
      </w:r>
      <w:r w:rsidRPr="009A155C">
        <w:rPr>
          <w:rFonts w:asciiTheme="majorHAnsi" w:hAnsiTheme="majorHAnsi" w:cstheme="majorHAnsi"/>
        </w:rPr>
        <w:t>a</w:t>
      </w:r>
      <w:r w:rsidRPr="00EB56AC">
        <w:t>.</w:t>
      </w:r>
      <w:r>
        <w:t xml:space="preserve"> </w:t>
      </w:r>
      <w:r w:rsidR="00407756">
        <w:rPr>
          <w:rFonts w:ascii="Calibri" w:eastAsia="Calibri" w:hAnsi="Calibri" w:cs="Calibri"/>
          <w:b/>
          <w:color w:val="000000"/>
        </w:rPr>
        <w:t xml:space="preserve">Za vse nastopajoče je zdravstvena izkaznica obvezna. </w:t>
      </w:r>
      <w:r w:rsidR="00407756">
        <w:rPr>
          <w:rFonts w:ascii="Calibri" w:eastAsia="Calibri" w:hAnsi="Calibri" w:cs="Calibri"/>
          <w:color w:val="000000"/>
        </w:rPr>
        <w:t>Kompas za občinsko orientacijo ni obvezen, je pa zaželen. Ob uvrstitvi na regijsko tekmovanje v orientaciji, pa mora ekipa imeti lasten kompas</w:t>
      </w:r>
      <w:r w:rsidR="009D1AD5">
        <w:rPr>
          <w:rFonts w:ascii="Calibri" w:eastAsia="Calibri" w:hAnsi="Calibri" w:cs="Calibri"/>
          <w:color w:val="000000"/>
        </w:rPr>
        <w:t>.</w:t>
      </w:r>
    </w:p>
    <w:p w14:paraId="0D35DF99" w14:textId="77777777" w:rsidR="00576F7C" w:rsidRPr="00E618C4" w:rsidRDefault="00576F7C" w:rsidP="00576F7C">
      <w:pPr>
        <w:pStyle w:val="NormalWeb"/>
        <w:spacing w:before="0" w:beforeAutospacing="0" w:after="0" w:afterAutospacing="0"/>
        <w:jc w:val="both"/>
        <w:rPr>
          <w:rFonts w:ascii="Calibri" w:hAnsi="Calibri" w:cs="Calibri"/>
          <w:b/>
        </w:rPr>
      </w:pPr>
      <w:r w:rsidRPr="00E618C4">
        <w:rPr>
          <w:rFonts w:ascii="Calibri" w:hAnsi="Calibri" w:cs="Calibri"/>
          <w:b/>
        </w:rPr>
        <w:t>V primeru odstopanja in neizpolnjevanja zgornjih pogojev ekipa lahko sodeluje izven konkurence!</w:t>
      </w:r>
    </w:p>
    <w:p w14:paraId="66CFABEC" w14:textId="77777777" w:rsidR="00576F7C" w:rsidRPr="00F34B40" w:rsidRDefault="00576F7C" w:rsidP="00576F7C">
      <w:pPr>
        <w:jc w:val="both"/>
        <w:rPr>
          <w:rFonts w:ascii="Calibri" w:hAnsi="Calibri" w:cs="Calibri"/>
          <w:sz w:val="16"/>
          <w:szCs w:val="16"/>
        </w:rPr>
      </w:pPr>
    </w:p>
    <w:p w14:paraId="4803778B" w14:textId="0B514E33" w:rsidR="00576F7C" w:rsidRPr="00E618C4" w:rsidRDefault="00576F7C" w:rsidP="00576F7C">
      <w:pPr>
        <w:jc w:val="both"/>
        <w:rPr>
          <w:rFonts w:ascii="Calibri" w:hAnsi="Calibri" w:cs="Calibri"/>
          <w:b/>
          <w:u w:val="single"/>
        </w:rPr>
      </w:pPr>
      <w:r w:rsidRPr="00E618C4">
        <w:rPr>
          <w:rFonts w:ascii="Calibri" w:hAnsi="Calibri" w:cs="Calibri"/>
          <w:b/>
          <w:u w:val="single"/>
        </w:rPr>
        <w:t>OSEBNA OPREMA (UNIFORMIRANOST)</w:t>
      </w:r>
    </w:p>
    <w:p w14:paraId="480DDE2C" w14:textId="77777777" w:rsidR="00576F7C" w:rsidRPr="00E618C4" w:rsidRDefault="00576F7C" w:rsidP="00576F7C">
      <w:pPr>
        <w:jc w:val="both"/>
        <w:rPr>
          <w:rFonts w:ascii="Calibri" w:hAnsi="Calibri" w:cs="Calibri"/>
        </w:rPr>
      </w:pPr>
      <w:r w:rsidRPr="00E618C4">
        <w:rPr>
          <w:rFonts w:ascii="Calibri" w:hAnsi="Calibri" w:cs="Calibri"/>
        </w:rPr>
        <w:t xml:space="preserve">Za tekmovanje v gasilski orientaciji ni potrebna gasilska delovna obleka. Tekmovalci in mentorji naj imajo primerno športno obutev in naj so športno oblečeni. Priporočamo obutev in obleko primerno vremenskim razmeram. </w:t>
      </w:r>
    </w:p>
    <w:p w14:paraId="57110D2F" w14:textId="77777777" w:rsidR="00576F7C" w:rsidRPr="00E618C4" w:rsidRDefault="00576F7C" w:rsidP="00576F7C">
      <w:pPr>
        <w:jc w:val="both"/>
        <w:rPr>
          <w:rFonts w:ascii="Calibri" w:hAnsi="Calibri" w:cs="Calibri"/>
        </w:rPr>
      </w:pPr>
      <w:r w:rsidRPr="00E618C4">
        <w:rPr>
          <w:rFonts w:ascii="Calibri" w:hAnsi="Calibri" w:cs="Calibri"/>
        </w:rPr>
        <w:t>Za sodnike, mentorje, ki ne spremljajo ekip na progi ter ostale spremljevalce je obvezna gasilska delovna obleka.</w:t>
      </w:r>
    </w:p>
    <w:p w14:paraId="44339DB0" w14:textId="77777777" w:rsidR="00576F7C" w:rsidRPr="00F34B40" w:rsidRDefault="00576F7C" w:rsidP="00576F7C">
      <w:pPr>
        <w:jc w:val="both"/>
        <w:rPr>
          <w:rFonts w:ascii="Calibri" w:hAnsi="Calibri" w:cs="Calibri"/>
          <w:b/>
          <w:sz w:val="16"/>
          <w:szCs w:val="16"/>
        </w:rPr>
      </w:pPr>
    </w:p>
    <w:p w14:paraId="0B354C12" w14:textId="77777777" w:rsidR="00576F7C" w:rsidRPr="00E618C4" w:rsidRDefault="00576F7C" w:rsidP="00576F7C">
      <w:pPr>
        <w:pStyle w:val="NormalWeb"/>
        <w:spacing w:before="0" w:beforeAutospacing="0" w:after="0" w:afterAutospacing="0"/>
        <w:jc w:val="both"/>
        <w:rPr>
          <w:rFonts w:ascii="Calibri" w:hAnsi="Calibri" w:cs="Calibri"/>
          <w:b/>
          <w:u w:val="single"/>
        </w:rPr>
      </w:pPr>
      <w:r w:rsidRPr="00E618C4">
        <w:rPr>
          <w:rFonts w:ascii="Calibri" w:hAnsi="Calibri" w:cs="Calibri"/>
          <w:b/>
          <w:u w:val="single"/>
        </w:rPr>
        <w:t>ČAS NASTOPA</w:t>
      </w:r>
    </w:p>
    <w:p w14:paraId="215EDAA2" w14:textId="3190E8AF" w:rsidR="00576F7C" w:rsidRPr="00E618C4" w:rsidRDefault="00407756" w:rsidP="00576F7C">
      <w:pPr>
        <w:pStyle w:val="NormalWeb"/>
        <w:spacing w:before="0" w:beforeAutospacing="0" w:after="0" w:afterAutospacing="0"/>
        <w:jc w:val="both"/>
        <w:rPr>
          <w:rFonts w:ascii="Calibri" w:hAnsi="Calibri" w:cs="Calibri"/>
        </w:rPr>
      </w:pPr>
      <w:r>
        <w:rPr>
          <w:rFonts w:ascii="Calibri" w:eastAsia="Calibri" w:hAnsi="Calibri" w:cs="Calibri"/>
          <w:color w:val="000000"/>
        </w:rPr>
        <w:t xml:space="preserve">Vsaka ekipa se javi pri A komisiji vsaj </w:t>
      </w:r>
      <w:r>
        <w:rPr>
          <w:rFonts w:ascii="Calibri" w:eastAsia="Calibri" w:hAnsi="Calibri" w:cs="Calibri"/>
          <w:b/>
          <w:color w:val="000000"/>
        </w:rPr>
        <w:t>30 minut</w:t>
      </w:r>
      <w:r>
        <w:rPr>
          <w:rFonts w:ascii="Calibri" w:eastAsia="Calibri" w:hAnsi="Calibri" w:cs="Calibri"/>
          <w:color w:val="000000"/>
        </w:rPr>
        <w:t xml:space="preserve"> </w:t>
      </w:r>
      <w:r>
        <w:rPr>
          <w:rFonts w:ascii="Calibri" w:eastAsia="Calibri" w:hAnsi="Calibri" w:cs="Calibri"/>
          <w:b/>
          <w:color w:val="000000"/>
        </w:rPr>
        <w:t>pred startom</w:t>
      </w:r>
      <w:r>
        <w:rPr>
          <w:rFonts w:ascii="Calibri" w:eastAsia="Calibri" w:hAnsi="Calibri" w:cs="Calibri"/>
          <w:color w:val="000000"/>
        </w:rPr>
        <w:t xml:space="preserve">, kjer dobi ocenjevalni list, ustrezna navodila in je napotena na vajo izven proge (Varianta 1) ali startno mesto (Varianta 2). </w:t>
      </w:r>
      <w:proofErr w:type="spellStart"/>
      <w:r>
        <w:rPr>
          <w:rFonts w:ascii="Calibri" w:eastAsia="Calibri" w:hAnsi="Calibri" w:cs="Calibri"/>
          <w:color w:val="000000"/>
        </w:rPr>
        <w:t>Časovnico</w:t>
      </w:r>
      <w:proofErr w:type="spellEnd"/>
      <w:r>
        <w:rPr>
          <w:rFonts w:ascii="Calibri" w:eastAsia="Calibri" w:hAnsi="Calibri" w:cs="Calibri"/>
          <w:color w:val="000000"/>
        </w:rPr>
        <w:t xml:space="preserve"> tekmovanja boste prejeli po elektronski pošti vsaj dva dneva pred tekmovanjem. V kolikor bodo ekipe zamujale na start, bo ekipa za vsako minuto zamujanja kaznovana z eno kazensko točko. </w:t>
      </w:r>
      <w:r w:rsidR="00576F7C" w:rsidRPr="00E618C4">
        <w:rPr>
          <w:rFonts w:ascii="Calibri" w:hAnsi="Calibri" w:cs="Calibri"/>
        </w:rPr>
        <w:t>Za zamudo se šteje, če ekipa ni pravi čas na mestu z oznako START.</w:t>
      </w:r>
    </w:p>
    <w:p w14:paraId="4EF635EB" w14:textId="77777777" w:rsidR="00576F7C" w:rsidRPr="00F34B40" w:rsidRDefault="00576F7C" w:rsidP="00576F7C">
      <w:pPr>
        <w:pStyle w:val="NormalWeb"/>
        <w:spacing w:before="0" w:beforeAutospacing="0" w:after="0" w:afterAutospacing="0"/>
        <w:jc w:val="both"/>
        <w:rPr>
          <w:rFonts w:ascii="Calibri" w:hAnsi="Calibri" w:cs="Calibri"/>
          <w:sz w:val="16"/>
          <w:szCs w:val="16"/>
        </w:rPr>
      </w:pPr>
    </w:p>
    <w:p w14:paraId="567F53A2"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SESTAVA in NAVODILA ZA EKIPE</w:t>
      </w:r>
    </w:p>
    <w:p w14:paraId="6F9DD804" w14:textId="77777777" w:rsidR="00407756" w:rsidRPr="00EE0387" w:rsidRDefault="00407756" w:rsidP="004F5CF7">
      <w:pPr>
        <w:pStyle w:val="ListParagraph"/>
        <w:numPr>
          <w:ilvl w:val="0"/>
          <w:numId w:val="28"/>
        </w:numPr>
        <w:pBdr>
          <w:top w:val="nil"/>
          <w:left w:val="nil"/>
          <w:bottom w:val="nil"/>
          <w:right w:val="nil"/>
          <w:between w:val="nil"/>
        </w:pBdr>
        <w:jc w:val="both"/>
        <w:rPr>
          <w:color w:val="000000"/>
        </w:rPr>
      </w:pPr>
      <w:r w:rsidRPr="00EE0387">
        <w:rPr>
          <w:rFonts w:ascii="Calibri" w:eastAsia="Calibri" w:hAnsi="Calibri" w:cs="Calibri"/>
          <w:color w:val="000000"/>
        </w:rPr>
        <w:t>Vsak član lahko nastopi samo za eno ekipo.</w:t>
      </w:r>
    </w:p>
    <w:p w14:paraId="74525BD5" w14:textId="77777777" w:rsidR="009A155C" w:rsidRPr="00EE0387" w:rsidRDefault="00407756" w:rsidP="004F5CF7">
      <w:pPr>
        <w:pStyle w:val="ListParagraph"/>
        <w:numPr>
          <w:ilvl w:val="0"/>
          <w:numId w:val="28"/>
        </w:numPr>
        <w:pBdr>
          <w:top w:val="nil"/>
          <w:left w:val="nil"/>
          <w:bottom w:val="nil"/>
          <w:right w:val="nil"/>
          <w:between w:val="nil"/>
        </w:pBdr>
        <w:jc w:val="both"/>
        <w:rPr>
          <w:bCs/>
          <w:color w:val="000000"/>
        </w:rPr>
      </w:pPr>
      <w:r w:rsidRPr="00EE0387">
        <w:rPr>
          <w:rFonts w:ascii="Calibri" w:eastAsia="Calibri" w:hAnsi="Calibri" w:cs="Calibri"/>
          <w:bCs/>
          <w:color w:val="000000"/>
        </w:rPr>
        <w:t xml:space="preserve">Člane pionirskih ekip obvezno spremlja mentor, ki je vpisan na prijavnem listu. Mentor lahko spremlja samo eno ekipo, vendar hkrati ne more biti tekmovalec na istem tekmovanju. </w:t>
      </w:r>
    </w:p>
    <w:p w14:paraId="1574F9FB" w14:textId="49E5148E" w:rsidR="00407756" w:rsidRPr="00EE0387" w:rsidRDefault="00407756" w:rsidP="004F5CF7">
      <w:pPr>
        <w:pStyle w:val="ListParagraph"/>
        <w:numPr>
          <w:ilvl w:val="0"/>
          <w:numId w:val="28"/>
        </w:numPr>
        <w:pBdr>
          <w:top w:val="nil"/>
          <w:left w:val="nil"/>
          <w:bottom w:val="nil"/>
          <w:right w:val="nil"/>
          <w:between w:val="nil"/>
        </w:pBdr>
        <w:jc w:val="both"/>
        <w:rPr>
          <w:bCs/>
          <w:color w:val="000000"/>
        </w:rPr>
      </w:pPr>
      <w:r w:rsidRPr="00EE0387">
        <w:rPr>
          <w:rFonts w:ascii="Calibri" w:eastAsia="Calibri" w:hAnsi="Calibri" w:cs="Calibri"/>
          <w:bCs/>
          <w:color w:val="000000"/>
        </w:rPr>
        <w:t>Če pride na sami prijavi pri A komisiji do spremembe, mora ekipa to spremembo obvezno sporočiti (npr. zamenjava mentorja).</w:t>
      </w:r>
    </w:p>
    <w:p w14:paraId="43A6D4A5" w14:textId="77777777" w:rsidR="00407756" w:rsidRPr="00EE0387" w:rsidRDefault="00407756" w:rsidP="004F5CF7">
      <w:pPr>
        <w:pStyle w:val="ListParagraph"/>
        <w:numPr>
          <w:ilvl w:val="0"/>
          <w:numId w:val="28"/>
        </w:numPr>
        <w:pBdr>
          <w:top w:val="nil"/>
          <w:left w:val="nil"/>
          <w:bottom w:val="nil"/>
          <w:right w:val="nil"/>
          <w:between w:val="nil"/>
        </w:pBdr>
        <w:jc w:val="both"/>
        <w:rPr>
          <w:color w:val="000000"/>
        </w:rPr>
      </w:pPr>
      <w:r w:rsidRPr="00EE0387">
        <w:rPr>
          <w:rFonts w:ascii="Calibri" w:eastAsia="Calibri" w:hAnsi="Calibri" w:cs="Calibri"/>
          <w:color w:val="000000"/>
        </w:rPr>
        <w:t>Na kontrolno točko morajo priti vsi trije člani ekipe skupaj, pri pionirjih tudi mentor. S pripravo orodja za vajo lahko ekipe začnejo šele potem, ko je ekipa popolna se pravi, da so vsi člani ekipe na kontrolni točki.</w:t>
      </w:r>
    </w:p>
    <w:p w14:paraId="72389C33" w14:textId="77777777" w:rsidR="00407756" w:rsidRPr="00EE0387" w:rsidRDefault="00407756" w:rsidP="004F5CF7">
      <w:pPr>
        <w:pStyle w:val="ListParagraph"/>
        <w:numPr>
          <w:ilvl w:val="0"/>
          <w:numId w:val="28"/>
        </w:numPr>
        <w:pBdr>
          <w:top w:val="nil"/>
          <w:left w:val="nil"/>
          <w:bottom w:val="nil"/>
          <w:right w:val="nil"/>
          <w:between w:val="nil"/>
        </w:pBdr>
        <w:jc w:val="both"/>
        <w:rPr>
          <w:bCs/>
          <w:color w:val="000000"/>
        </w:rPr>
      </w:pPr>
      <w:r w:rsidRPr="00EE0387">
        <w:rPr>
          <w:rFonts w:ascii="Calibri" w:eastAsia="Calibri" w:hAnsi="Calibri" w:cs="Calibri"/>
          <w:bCs/>
          <w:color w:val="000000"/>
        </w:rPr>
        <w:t>Obvezna je zdravstvena izkaznica.</w:t>
      </w:r>
    </w:p>
    <w:p w14:paraId="00CD3DB4" w14:textId="77777777" w:rsidR="00407756" w:rsidRPr="00EE0387" w:rsidRDefault="00407756" w:rsidP="004F5CF7">
      <w:pPr>
        <w:pStyle w:val="ListParagraph"/>
        <w:numPr>
          <w:ilvl w:val="0"/>
          <w:numId w:val="28"/>
        </w:numPr>
        <w:pBdr>
          <w:top w:val="nil"/>
          <w:left w:val="nil"/>
          <w:bottom w:val="nil"/>
          <w:right w:val="nil"/>
          <w:between w:val="nil"/>
        </w:pBdr>
        <w:jc w:val="both"/>
        <w:rPr>
          <w:bCs/>
          <w:color w:val="000000"/>
        </w:rPr>
      </w:pPr>
      <w:r w:rsidRPr="00EE0387">
        <w:rPr>
          <w:rFonts w:ascii="Calibri" w:eastAsia="Calibri" w:hAnsi="Calibri" w:cs="Calibri"/>
          <w:bCs/>
          <w:color w:val="000000"/>
        </w:rPr>
        <w:t>Mobitel naj bo povezava z mentorjem zaradi nepredvidenih dogodkov.</w:t>
      </w:r>
    </w:p>
    <w:p w14:paraId="5CC4C887" w14:textId="77777777" w:rsidR="00407756" w:rsidRPr="00EE0387" w:rsidRDefault="00407756" w:rsidP="004F5CF7">
      <w:pPr>
        <w:pStyle w:val="ListParagraph"/>
        <w:numPr>
          <w:ilvl w:val="0"/>
          <w:numId w:val="28"/>
        </w:numPr>
        <w:pBdr>
          <w:top w:val="nil"/>
          <w:left w:val="nil"/>
          <w:bottom w:val="nil"/>
          <w:right w:val="nil"/>
          <w:between w:val="nil"/>
        </w:pBdr>
        <w:jc w:val="both"/>
        <w:rPr>
          <w:color w:val="000000"/>
        </w:rPr>
      </w:pPr>
      <w:r w:rsidRPr="00EE0387">
        <w:rPr>
          <w:rFonts w:ascii="Calibri" w:eastAsia="Calibri" w:hAnsi="Calibri" w:cs="Calibri"/>
          <w:color w:val="000000"/>
        </w:rPr>
        <w:t>Če ekipa prekine tekmovanje, mora mentor obvestiti komisijo "B" na cilju. Ekipa pa mora kljub temu oddati na cilju ocenjevalni list in karto terena zaradi evidence tekmovalnih ekip.</w:t>
      </w:r>
    </w:p>
    <w:p w14:paraId="37F1C91B" w14:textId="77777777" w:rsidR="00407756" w:rsidRPr="00EE0387" w:rsidRDefault="00407756" w:rsidP="004F5CF7">
      <w:pPr>
        <w:pStyle w:val="ListParagraph"/>
        <w:numPr>
          <w:ilvl w:val="0"/>
          <w:numId w:val="28"/>
        </w:numPr>
        <w:pBdr>
          <w:top w:val="nil"/>
          <w:left w:val="nil"/>
          <w:bottom w:val="nil"/>
          <w:right w:val="nil"/>
          <w:between w:val="nil"/>
        </w:pBdr>
        <w:jc w:val="both"/>
        <w:rPr>
          <w:color w:val="000000"/>
        </w:rPr>
      </w:pPr>
      <w:r w:rsidRPr="00EE0387">
        <w:rPr>
          <w:rFonts w:ascii="Calibri" w:eastAsia="Calibri" w:hAnsi="Calibri" w:cs="Calibri"/>
          <w:color w:val="000000"/>
        </w:rPr>
        <w:t>Tekmovanje bo potekalo v vsakem vremenu.</w:t>
      </w:r>
    </w:p>
    <w:p w14:paraId="51BCE10E" w14:textId="77777777" w:rsidR="00407756" w:rsidRPr="00EE0387" w:rsidRDefault="00407756" w:rsidP="004F5CF7">
      <w:pPr>
        <w:pStyle w:val="ListParagraph"/>
        <w:numPr>
          <w:ilvl w:val="0"/>
          <w:numId w:val="28"/>
        </w:numPr>
        <w:pBdr>
          <w:top w:val="nil"/>
          <w:left w:val="nil"/>
          <w:bottom w:val="nil"/>
          <w:right w:val="nil"/>
          <w:between w:val="nil"/>
        </w:pBdr>
        <w:jc w:val="both"/>
        <w:rPr>
          <w:color w:val="000000"/>
        </w:rPr>
      </w:pPr>
      <w:r w:rsidRPr="00EE0387">
        <w:rPr>
          <w:rFonts w:ascii="Calibri" w:eastAsia="Calibri" w:hAnsi="Calibri" w:cs="Calibri"/>
          <w:color w:val="000000"/>
        </w:rPr>
        <w:t>Vsak tekmovalec tekmuje na lastno odgovornost.</w:t>
      </w:r>
    </w:p>
    <w:p w14:paraId="5612C487" w14:textId="77777777" w:rsidR="00407756" w:rsidRPr="00EE0387" w:rsidRDefault="00407756" w:rsidP="004F5CF7">
      <w:pPr>
        <w:pStyle w:val="ListParagraph"/>
        <w:numPr>
          <w:ilvl w:val="0"/>
          <w:numId w:val="28"/>
        </w:numPr>
        <w:pBdr>
          <w:top w:val="nil"/>
          <w:left w:val="nil"/>
          <w:bottom w:val="nil"/>
          <w:right w:val="nil"/>
          <w:between w:val="nil"/>
        </w:pBdr>
        <w:spacing w:line="276" w:lineRule="auto"/>
        <w:jc w:val="both"/>
        <w:rPr>
          <w:color w:val="000000"/>
        </w:rPr>
      </w:pPr>
      <w:r w:rsidRPr="00EE0387">
        <w:rPr>
          <w:rFonts w:ascii="Calibri" w:eastAsia="Calibri" w:hAnsi="Calibri" w:cs="Calibri"/>
          <w:color w:val="000000"/>
        </w:rPr>
        <w:t>Mentorji pionirskih ekip pri izvedbi posameznih tekmovalnih disciplin počakajo svojo ekipo na mestu, ki ga določi in označi organizator tekmovanja.</w:t>
      </w:r>
    </w:p>
    <w:p w14:paraId="290A6535" w14:textId="77777777" w:rsidR="00407756" w:rsidRPr="00EE0387" w:rsidRDefault="00407756" w:rsidP="004F5CF7">
      <w:pPr>
        <w:pStyle w:val="ListParagraph"/>
        <w:numPr>
          <w:ilvl w:val="0"/>
          <w:numId w:val="28"/>
        </w:numPr>
        <w:pBdr>
          <w:top w:val="nil"/>
          <w:left w:val="nil"/>
          <w:bottom w:val="nil"/>
          <w:right w:val="nil"/>
          <w:between w:val="nil"/>
        </w:pBdr>
        <w:spacing w:line="276" w:lineRule="auto"/>
        <w:jc w:val="both"/>
        <w:rPr>
          <w:color w:val="000000"/>
        </w:rPr>
      </w:pPr>
      <w:r w:rsidRPr="00EE0387">
        <w:rPr>
          <w:rFonts w:ascii="Calibri" w:eastAsia="Calibri" w:hAnsi="Calibri" w:cs="Calibri"/>
          <w:color w:val="000000"/>
        </w:rPr>
        <w:t>Po izvedeni vaji se mora vodja ekipe obvezno podpisati ob navzočnosti sodnika in mentorja pri kategoriji pionirjev/pionirk.</w:t>
      </w:r>
    </w:p>
    <w:p w14:paraId="7BB526C9" w14:textId="0ED966E4" w:rsidR="00407756" w:rsidRPr="00EE0387" w:rsidRDefault="00407756" w:rsidP="004F5CF7">
      <w:pPr>
        <w:pStyle w:val="ListParagraph"/>
        <w:numPr>
          <w:ilvl w:val="0"/>
          <w:numId w:val="28"/>
        </w:numPr>
        <w:jc w:val="both"/>
        <w:rPr>
          <w:rFonts w:ascii="Calibri" w:hAnsi="Calibri" w:cs="Calibri"/>
        </w:rPr>
      </w:pPr>
      <w:r w:rsidRPr="00EE0387">
        <w:rPr>
          <w:rFonts w:ascii="Calibri" w:eastAsia="Calibri" w:hAnsi="Calibri" w:cs="Calibri"/>
          <w:color w:val="000000"/>
        </w:rPr>
        <w:t>Mladinske in pripravniške ekipe na orientacijski progi mentor ne sme spremljati sicer se ekipo diskvalificira.</w:t>
      </w:r>
    </w:p>
    <w:p w14:paraId="633E95F2" w14:textId="77777777" w:rsidR="00576F7C" w:rsidRPr="00F34B40" w:rsidRDefault="00576F7C" w:rsidP="00576F7C">
      <w:pPr>
        <w:jc w:val="both"/>
        <w:rPr>
          <w:rFonts w:ascii="Calibri" w:hAnsi="Calibri" w:cs="Calibri"/>
          <w:sz w:val="16"/>
          <w:szCs w:val="16"/>
        </w:rPr>
      </w:pPr>
    </w:p>
    <w:p w14:paraId="730B49FD"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KARTA</w:t>
      </w:r>
    </w:p>
    <w:p w14:paraId="13227064" w14:textId="77777777" w:rsidR="00576F7C" w:rsidRPr="00E618C4" w:rsidRDefault="00576F7C" w:rsidP="00576F7C">
      <w:pPr>
        <w:jc w:val="both"/>
        <w:rPr>
          <w:rFonts w:ascii="Calibri" w:hAnsi="Calibri" w:cs="Calibri"/>
          <w:b/>
        </w:rPr>
      </w:pPr>
      <w:r w:rsidRPr="00E618C4">
        <w:rPr>
          <w:rFonts w:ascii="Calibri" w:hAnsi="Calibri" w:cs="Calibri"/>
          <w:b/>
        </w:rPr>
        <w:t>Obvezna vsebina, lastnosti in sestavine gasilske orientacijske karte:</w:t>
      </w:r>
    </w:p>
    <w:p w14:paraId="2B3E5B03" w14:textId="77777777" w:rsidR="00576F7C" w:rsidRPr="00E618C4" w:rsidRDefault="00576F7C" w:rsidP="004F5CF7">
      <w:pPr>
        <w:pStyle w:val="ListParagraph"/>
        <w:numPr>
          <w:ilvl w:val="0"/>
          <w:numId w:val="27"/>
        </w:numPr>
        <w:jc w:val="both"/>
        <w:rPr>
          <w:rFonts w:ascii="Calibri" w:hAnsi="Calibri" w:cs="Calibri"/>
          <w:lang w:eastAsia="sl-SI"/>
        </w:rPr>
      </w:pPr>
      <w:r w:rsidRPr="00E618C4">
        <w:rPr>
          <w:rFonts w:ascii="Calibri" w:hAnsi="Calibri" w:cs="Calibri"/>
          <w:lang w:eastAsia="sl-SI"/>
        </w:rPr>
        <w:t>Za podlago karte za tekmovanje iz gasilske orientacije se uporablja državna topografska karta merila 1:25000 (DTK 25), ki se poveča na ustrezno večje merilo (npr. 1:12000, 1:10000,… - v odvisnosti od izbire terena in poteka trase tekmovanja).</w:t>
      </w:r>
    </w:p>
    <w:p w14:paraId="12363BCA" w14:textId="77777777" w:rsidR="00576F7C" w:rsidRPr="00E618C4" w:rsidRDefault="00576F7C" w:rsidP="004F5CF7">
      <w:pPr>
        <w:pStyle w:val="ListParagraph"/>
        <w:numPr>
          <w:ilvl w:val="0"/>
          <w:numId w:val="27"/>
        </w:numPr>
        <w:jc w:val="both"/>
        <w:rPr>
          <w:rFonts w:ascii="Calibri" w:hAnsi="Calibri" w:cs="Calibri"/>
          <w:lang w:eastAsia="sl-SI"/>
        </w:rPr>
      </w:pPr>
      <w:r w:rsidRPr="00E618C4">
        <w:rPr>
          <w:rFonts w:ascii="Calibri" w:hAnsi="Calibri" w:cs="Calibri"/>
          <w:lang w:eastAsia="sl-SI"/>
        </w:rPr>
        <w:t>Podlaga karte mora biti barvna.</w:t>
      </w:r>
    </w:p>
    <w:p w14:paraId="45A0629D" w14:textId="77777777" w:rsidR="00576F7C" w:rsidRPr="00E618C4" w:rsidRDefault="00576F7C" w:rsidP="004F5CF7">
      <w:pPr>
        <w:pStyle w:val="ListParagraph"/>
        <w:numPr>
          <w:ilvl w:val="0"/>
          <w:numId w:val="27"/>
        </w:numPr>
        <w:jc w:val="both"/>
        <w:rPr>
          <w:rFonts w:ascii="Calibri" w:hAnsi="Calibri" w:cs="Calibri"/>
          <w:lang w:eastAsia="sl-SI"/>
        </w:rPr>
      </w:pPr>
      <w:r w:rsidRPr="00E618C4">
        <w:rPr>
          <w:rFonts w:ascii="Calibri" w:hAnsi="Calibri" w:cs="Calibri"/>
          <w:lang w:eastAsia="sl-SI"/>
        </w:rPr>
        <w:t xml:space="preserve">Karta mora imeti naslednje obvezne sestavine: merilo (prikazano številčno), legendo (npr. oznaka starta/cilja, kontrolna točka, …), oznako severa, ime tekmovanja, naziv kategorije, naštete kontrolne točke. Shematski prikaz obveznih skupin podatkov gasilske orientacijske karte je v prilogi razpisa. </w:t>
      </w:r>
    </w:p>
    <w:p w14:paraId="34F3FDA6" w14:textId="77777777" w:rsidR="00576F7C" w:rsidRPr="00E618C4" w:rsidRDefault="00576F7C" w:rsidP="004F5CF7">
      <w:pPr>
        <w:pStyle w:val="ListParagraph"/>
        <w:numPr>
          <w:ilvl w:val="0"/>
          <w:numId w:val="27"/>
        </w:numPr>
        <w:jc w:val="both"/>
        <w:rPr>
          <w:rFonts w:ascii="Calibri" w:hAnsi="Calibri" w:cs="Calibri"/>
        </w:rPr>
      </w:pPr>
      <w:r w:rsidRPr="00E618C4">
        <w:rPr>
          <w:rFonts w:ascii="Calibri" w:hAnsi="Calibri" w:cs="Calibri"/>
        </w:rPr>
        <w:t>Karta mora zajemati območje tekmovanja z eno kilometrskim »varnostnim« območjem od skrajne kontrolne točke ali predvidene trase.</w:t>
      </w:r>
    </w:p>
    <w:p w14:paraId="0F569044" w14:textId="77777777" w:rsidR="00576F7C" w:rsidRPr="00E618C4" w:rsidRDefault="00576F7C" w:rsidP="004F5CF7">
      <w:pPr>
        <w:pStyle w:val="ListParagraph"/>
        <w:numPr>
          <w:ilvl w:val="0"/>
          <w:numId w:val="27"/>
        </w:numPr>
        <w:jc w:val="both"/>
        <w:rPr>
          <w:rFonts w:ascii="Calibri" w:hAnsi="Calibri" w:cs="Calibri"/>
          <w:lang w:eastAsia="sl-SI"/>
        </w:rPr>
      </w:pPr>
      <w:r w:rsidRPr="00E618C4">
        <w:rPr>
          <w:rFonts w:ascii="Calibri" w:hAnsi="Calibri" w:cs="Calibri"/>
          <w:lang w:eastAsia="sl-SI"/>
        </w:rPr>
        <w:t>Končno izdelana karta za uporabo na tekmovanju mora biti plastificirana, oz. drugače osnovno zaščitena pred zunanjimi vplivi.</w:t>
      </w:r>
    </w:p>
    <w:p w14:paraId="06E934B5" w14:textId="77777777" w:rsidR="00576F7C" w:rsidRPr="00E618C4" w:rsidRDefault="00576F7C" w:rsidP="004F5CF7">
      <w:pPr>
        <w:pStyle w:val="ListParagraph"/>
        <w:numPr>
          <w:ilvl w:val="0"/>
          <w:numId w:val="27"/>
        </w:numPr>
        <w:jc w:val="both"/>
        <w:rPr>
          <w:rFonts w:ascii="Calibri" w:hAnsi="Calibri" w:cs="Calibri"/>
          <w:lang w:eastAsia="sl-SI"/>
        </w:rPr>
      </w:pPr>
      <w:r w:rsidRPr="00E618C4">
        <w:rPr>
          <w:rFonts w:ascii="Calibri" w:hAnsi="Calibri" w:cs="Calibri"/>
          <w:lang w:eastAsia="sl-SI"/>
        </w:rPr>
        <w:t>Karta ne sme vsebovati nobenih opisov poti.</w:t>
      </w:r>
    </w:p>
    <w:p w14:paraId="5F51BAC9" w14:textId="6E1438CB" w:rsidR="00407756" w:rsidRPr="00D07AA1" w:rsidRDefault="00576F7C" w:rsidP="004F5CF7">
      <w:pPr>
        <w:pStyle w:val="ListParagraph"/>
        <w:numPr>
          <w:ilvl w:val="0"/>
          <w:numId w:val="27"/>
        </w:numPr>
        <w:jc w:val="both"/>
        <w:rPr>
          <w:rFonts w:ascii="Calibri" w:hAnsi="Calibri" w:cs="Calibri"/>
        </w:rPr>
      </w:pPr>
      <w:r w:rsidRPr="00E618C4">
        <w:rPr>
          <w:rFonts w:ascii="Calibri" w:hAnsi="Calibri" w:cs="Calibri"/>
          <w:lang w:eastAsia="sl-SI"/>
        </w:rPr>
        <w:t>Priporočena velikost karte je A4. Zaradi izbire merila, oblike terena ali trase se velikost lahko primerno poveča.</w:t>
      </w:r>
    </w:p>
    <w:p w14:paraId="6A7F61EA" w14:textId="77777777" w:rsidR="00576F7C" w:rsidRPr="00B27D7A" w:rsidRDefault="00576F7C" w:rsidP="00576F7C">
      <w:pPr>
        <w:jc w:val="both"/>
        <w:rPr>
          <w:rFonts w:ascii="Calibri" w:hAnsi="Calibri" w:cs="Calibri"/>
          <w:sz w:val="16"/>
          <w:szCs w:val="16"/>
        </w:rPr>
      </w:pPr>
    </w:p>
    <w:p w14:paraId="6B43AE03" w14:textId="52723CC1" w:rsidR="00576F7C" w:rsidRPr="00E618C4" w:rsidRDefault="00D07AA1" w:rsidP="00576F7C">
      <w:pPr>
        <w:jc w:val="both"/>
        <w:rPr>
          <w:rFonts w:ascii="Calibri" w:hAnsi="Calibri" w:cs="Calibri"/>
        </w:rPr>
      </w:pPr>
      <w:r>
        <w:rPr>
          <w:rFonts w:ascii="Calibri" w:eastAsia="Calibri" w:hAnsi="Calibri" w:cs="Calibri"/>
          <w:color w:val="000000"/>
        </w:rPr>
        <w:t xml:space="preserve">Ekipa na startu prejme karto terena. Na vsaki kontrolni točki se mora vodja ekipe obvezno podpisati ob navzočnosti sodnika. Karto pripravi gostitelj po navodilih GZS. </w:t>
      </w:r>
      <w:r w:rsidR="00576F7C" w:rsidRPr="00E618C4">
        <w:rPr>
          <w:rFonts w:ascii="Calibri" w:hAnsi="Calibri" w:cs="Calibri"/>
        </w:rPr>
        <w:t xml:space="preserve">Karto ekipa prejme 2 minuti pred štartom. </w:t>
      </w:r>
    </w:p>
    <w:p w14:paraId="1E779656" w14:textId="77777777" w:rsidR="00576F7C" w:rsidRPr="00E618C4" w:rsidRDefault="00576F7C" w:rsidP="00576F7C">
      <w:pPr>
        <w:jc w:val="both"/>
        <w:rPr>
          <w:rFonts w:ascii="Calibri" w:hAnsi="Calibri" w:cs="Calibri"/>
        </w:rPr>
      </w:pPr>
      <w:r w:rsidRPr="00E618C4">
        <w:rPr>
          <w:rFonts w:ascii="Calibri" w:hAnsi="Calibri" w:cs="Calibri"/>
        </w:rPr>
        <w:t xml:space="preserve">Po prihodu v cilj mora ekipa karto obvezno vrniti. V primeru, da ekipa karte ne vrne ob prihodu v cilj, prejme 200 negativnih točk. </w:t>
      </w:r>
    </w:p>
    <w:p w14:paraId="6CCF34C9" w14:textId="77777777" w:rsidR="00576F7C" w:rsidRPr="00B27D7A" w:rsidRDefault="00576F7C" w:rsidP="00576F7C">
      <w:pPr>
        <w:jc w:val="both"/>
        <w:rPr>
          <w:rFonts w:ascii="Calibri" w:hAnsi="Calibri" w:cs="Calibri"/>
          <w:sz w:val="16"/>
          <w:szCs w:val="16"/>
        </w:rPr>
      </w:pPr>
    </w:p>
    <w:p w14:paraId="1D1EE1F9" w14:textId="77777777" w:rsidR="00D07AA1" w:rsidRDefault="00D07AA1" w:rsidP="00D07AA1">
      <w:pPr>
        <w:pBdr>
          <w:top w:val="nil"/>
          <w:left w:val="nil"/>
          <w:bottom w:val="nil"/>
          <w:right w:val="nil"/>
          <w:between w:val="nil"/>
        </w:pBdr>
        <w:jc w:val="both"/>
        <w:rPr>
          <w:rFonts w:ascii="Calibri" w:eastAsia="Calibri" w:hAnsi="Calibri" w:cs="Calibri"/>
          <w:b/>
          <w:color w:val="000000"/>
          <w:u w:val="single"/>
        </w:rPr>
      </w:pPr>
      <w:r>
        <w:rPr>
          <w:rFonts w:ascii="Calibri" w:eastAsia="Calibri" w:hAnsi="Calibri" w:cs="Calibri"/>
          <w:b/>
          <w:color w:val="000000"/>
          <w:u w:val="single"/>
        </w:rPr>
        <w:t>OPIS PROGE IN NAČIN TEKMOVANJA</w:t>
      </w:r>
    </w:p>
    <w:p w14:paraId="62EF1F87" w14:textId="77777777" w:rsidR="004F5CF7" w:rsidRPr="00E618C4" w:rsidRDefault="004F5CF7" w:rsidP="004F5CF7">
      <w:pPr>
        <w:jc w:val="both"/>
        <w:rPr>
          <w:rFonts w:ascii="Calibri" w:hAnsi="Calibri" w:cs="Calibri"/>
        </w:rPr>
      </w:pPr>
      <w:r w:rsidRPr="00E618C4">
        <w:rPr>
          <w:rFonts w:ascii="Calibri" w:hAnsi="Calibri" w:cs="Calibri"/>
        </w:rPr>
        <w:t>Tekmovanje iz gasilske orientacije je sestavljeno iz orientacijske proge in iz vrste kontrolnih točk, ki jih mora vsaka ekipa najti po vrstnem redu od prve do zadnje kontrolne točke (po zaporedni številki kontrolne točke) in to kar najhitreje.</w:t>
      </w:r>
    </w:p>
    <w:p w14:paraId="43EC7FC9" w14:textId="77777777" w:rsidR="004F5CF7" w:rsidRPr="00B27D7A" w:rsidRDefault="004F5CF7" w:rsidP="004F5CF7">
      <w:pPr>
        <w:pBdr>
          <w:top w:val="nil"/>
          <w:left w:val="nil"/>
          <w:bottom w:val="nil"/>
          <w:right w:val="nil"/>
          <w:between w:val="nil"/>
        </w:pBdr>
        <w:jc w:val="both"/>
        <w:rPr>
          <w:color w:val="000000"/>
          <w:sz w:val="16"/>
          <w:szCs w:val="16"/>
        </w:rPr>
      </w:pPr>
    </w:p>
    <w:p w14:paraId="714EC0D0" w14:textId="33E06E19" w:rsidR="00D07AA1" w:rsidRDefault="00D07AA1" w:rsidP="00D07AA1">
      <w:pPr>
        <w:numPr>
          <w:ilvl w:val="0"/>
          <w:numId w:val="24"/>
        </w:numPr>
        <w:pBdr>
          <w:top w:val="nil"/>
          <w:left w:val="nil"/>
          <w:bottom w:val="nil"/>
          <w:right w:val="nil"/>
          <w:between w:val="nil"/>
        </w:pBdr>
        <w:jc w:val="both"/>
        <w:rPr>
          <w:color w:val="000000"/>
        </w:rPr>
      </w:pPr>
      <w:r>
        <w:rPr>
          <w:rFonts w:ascii="Calibri" w:eastAsia="Calibri" w:hAnsi="Calibri" w:cs="Calibri"/>
          <w:color w:val="000000"/>
        </w:rPr>
        <w:t>Dolžina proge:</w:t>
      </w:r>
    </w:p>
    <w:p w14:paraId="7547DC1A" w14:textId="77777777" w:rsidR="00D07AA1" w:rsidRDefault="00D07AA1" w:rsidP="00D07AA1">
      <w:pPr>
        <w:numPr>
          <w:ilvl w:val="1"/>
          <w:numId w:val="24"/>
        </w:numPr>
        <w:pBdr>
          <w:top w:val="nil"/>
          <w:left w:val="nil"/>
          <w:bottom w:val="nil"/>
          <w:right w:val="nil"/>
          <w:between w:val="nil"/>
        </w:pBdr>
        <w:jc w:val="both"/>
        <w:rPr>
          <w:color w:val="000000"/>
        </w:rPr>
      </w:pPr>
      <w:r>
        <w:rPr>
          <w:rFonts w:ascii="Calibri" w:eastAsia="Calibri" w:hAnsi="Calibri" w:cs="Calibri"/>
          <w:color w:val="000000"/>
        </w:rPr>
        <w:t>pionirji: cca 2000 m in ima 3 aktivne in največ 2 mrtvi kontrolni točki na progi,</w:t>
      </w:r>
    </w:p>
    <w:p w14:paraId="60D3CB0D" w14:textId="77777777" w:rsidR="00D07AA1" w:rsidRDefault="00D07AA1" w:rsidP="00D07AA1">
      <w:pPr>
        <w:numPr>
          <w:ilvl w:val="1"/>
          <w:numId w:val="24"/>
        </w:numPr>
        <w:pBdr>
          <w:top w:val="nil"/>
          <w:left w:val="nil"/>
          <w:bottom w:val="nil"/>
          <w:right w:val="nil"/>
          <w:between w:val="nil"/>
        </w:pBdr>
        <w:jc w:val="both"/>
        <w:rPr>
          <w:color w:val="000000"/>
        </w:rPr>
      </w:pPr>
      <w:r>
        <w:rPr>
          <w:rFonts w:ascii="Calibri" w:eastAsia="Calibri" w:hAnsi="Calibri" w:cs="Calibri"/>
          <w:color w:val="000000"/>
        </w:rPr>
        <w:t>mladinci: cca 3000 m in ima 5 aktivnih in največ 2 mrtvi kontrolni točki na progi,</w:t>
      </w:r>
    </w:p>
    <w:p w14:paraId="3821AA6F" w14:textId="77777777" w:rsidR="00D07AA1" w:rsidRDefault="00D07AA1" w:rsidP="00D07AA1">
      <w:pPr>
        <w:numPr>
          <w:ilvl w:val="1"/>
          <w:numId w:val="24"/>
        </w:numPr>
        <w:pBdr>
          <w:top w:val="nil"/>
          <w:left w:val="nil"/>
          <w:bottom w:val="nil"/>
          <w:right w:val="nil"/>
          <w:between w:val="nil"/>
        </w:pBdr>
        <w:jc w:val="both"/>
        <w:rPr>
          <w:color w:val="000000"/>
        </w:rPr>
      </w:pPr>
      <w:r>
        <w:rPr>
          <w:rFonts w:ascii="Calibri" w:eastAsia="Calibri" w:hAnsi="Calibri" w:cs="Calibri"/>
          <w:color w:val="000000"/>
        </w:rPr>
        <w:t>gasilci pripravniki: cca 5000 m in ima 5 aktivnih in največ 2 mrtvi kontrolni točki na progi.</w:t>
      </w:r>
    </w:p>
    <w:p w14:paraId="7E942FB3" w14:textId="77777777" w:rsidR="00D07AA1" w:rsidRDefault="00D07AA1" w:rsidP="00D07AA1">
      <w:pPr>
        <w:numPr>
          <w:ilvl w:val="0"/>
          <w:numId w:val="24"/>
        </w:numPr>
        <w:pBdr>
          <w:top w:val="nil"/>
          <w:left w:val="nil"/>
          <w:bottom w:val="nil"/>
          <w:right w:val="nil"/>
          <w:between w:val="nil"/>
        </w:pBdr>
        <w:jc w:val="both"/>
        <w:rPr>
          <w:color w:val="000000"/>
        </w:rPr>
      </w:pPr>
      <w:r>
        <w:rPr>
          <w:rFonts w:ascii="Calibri" w:eastAsia="Calibri" w:hAnsi="Calibri" w:cs="Calibri"/>
          <w:color w:val="000000"/>
        </w:rPr>
        <w:t>Za dolžino proge se šteje zračna razdalja. Glede na težavnost terena ali število ekip se lahko razdalja proge temu ustrezno prilagodi.</w:t>
      </w:r>
    </w:p>
    <w:p w14:paraId="15F6DBE4" w14:textId="77777777" w:rsidR="00D07AA1" w:rsidRDefault="00D07AA1" w:rsidP="00D07AA1">
      <w:pPr>
        <w:numPr>
          <w:ilvl w:val="0"/>
          <w:numId w:val="24"/>
        </w:numPr>
        <w:pBdr>
          <w:top w:val="nil"/>
          <w:left w:val="nil"/>
          <w:bottom w:val="nil"/>
          <w:right w:val="nil"/>
          <w:between w:val="nil"/>
        </w:pBdr>
        <w:jc w:val="both"/>
        <w:rPr>
          <w:color w:val="000000"/>
        </w:rPr>
      </w:pPr>
      <w:r>
        <w:rPr>
          <w:rFonts w:ascii="Calibri" w:eastAsia="Calibri" w:hAnsi="Calibri" w:cs="Calibri"/>
          <w:color w:val="000000"/>
        </w:rPr>
        <w:t>Proga nima označb, opisov ali katerihkoli (označevalnih) drugih elementov.</w:t>
      </w:r>
    </w:p>
    <w:p w14:paraId="3A5E8907" w14:textId="77777777" w:rsidR="00D07AA1" w:rsidRDefault="00D07AA1" w:rsidP="00D07AA1">
      <w:pPr>
        <w:numPr>
          <w:ilvl w:val="0"/>
          <w:numId w:val="24"/>
        </w:numPr>
        <w:pBdr>
          <w:top w:val="nil"/>
          <w:left w:val="nil"/>
          <w:bottom w:val="nil"/>
          <w:right w:val="nil"/>
          <w:between w:val="nil"/>
        </w:pBdr>
        <w:jc w:val="both"/>
        <w:rPr>
          <w:color w:val="000000"/>
        </w:rPr>
      </w:pPr>
      <w:r>
        <w:rPr>
          <w:rFonts w:ascii="Calibri" w:eastAsia="Calibri" w:hAnsi="Calibri" w:cs="Calibri"/>
          <w:color w:val="000000"/>
        </w:rPr>
        <w:t>Tekmovalci se orientirajo po karti, v pomoč jim je lahko kompas.</w:t>
      </w:r>
    </w:p>
    <w:p w14:paraId="57BBAB28" w14:textId="77777777" w:rsidR="00D07AA1" w:rsidRDefault="00D07AA1" w:rsidP="00D07AA1">
      <w:pPr>
        <w:numPr>
          <w:ilvl w:val="0"/>
          <w:numId w:val="24"/>
        </w:numPr>
        <w:pBdr>
          <w:top w:val="nil"/>
          <w:left w:val="nil"/>
          <w:bottom w:val="nil"/>
          <w:right w:val="nil"/>
          <w:between w:val="nil"/>
        </w:pBdr>
        <w:jc w:val="both"/>
        <w:rPr>
          <w:color w:val="000000"/>
        </w:rPr>
      </w:pPr>
      <w:r>
        <w:rPr>
          <w:rFonts w:ascii="Calibri" w:eastAsia="Calibri" w:hAnsi="Calibri" w:cs="Calibri"/>
          <w:color w:val="000000"/>
        </w:rPr>
        <w:t>Mesto izvajanja posameznih nalog določi in razporedi organizator glede na teren. Mentorji ekip pionirjev pri izvedbi posameznih vaj počakajo svojo ekipo na mestu, ki ga določi organizator tekmovanja.</w:t>
      </w:r>
    </w:p>
    <w:p w14:paraId="015348C0" w14:textId="77777777" w:rsidR="00576F7C" w:rsidRPr="00B27D7A" w:rsidRDefault="00576F7C" w:rsidP="00576F7C">
      <w:pPr>
        <w:jc w:val="both"/>
        <w:rPr>
          <w:rFonts w:ascii="Calibri" w:hAnsi="Calibri" w:cs="Calibri"/>
          <w:sz w:val="16"/>
          <w:szCs w:val="16"/>
          <w:u w:val="single"/>
        </w:rPr>
      </w:pPr>
    </w:p>
    <w:p w14:paraId="731A93E3"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NAČIN TEKMOVANJA</w:t>
      </w:r>
    </w:p>
    <w:p w14:paraId="5DA856C3" w14:textId="77777777" w:rsidR="00576F7C" w:rsidRPr="00E618C4" w:rsidRDefault="00576F7C" w:rsidP="00576F7C">
      <w:pPr>
        <w:jc w:val="both"/>
        <w:rPr>
          <w:rFonts w:ascii="Calibri" w:hAnsi="Calibri" w:cs="Calibri"/>
          <w:b/>
          <w:sz w:val="16"/>
          <w:szCs w:val="16"/>
          <w:u w:val="single"/>
        </w:rPr>
      </w:pPr>
    </w:p>
    <w:p w14:paraId="1E15606B" w14:textId="77777777" w:rsidR="00576F7C" w:rsidRPr="004F5CF7" w:rsidRDefault="00576F7C" w:rsidP="00576F7C">
      <w:pPr>
        <w:jc w:val="both"/>
        <w:rPr>
          <w:rFonts w:ascii="Calibri" w:hAnsi="Calibri" w:cs="Calibri"/>
          <w:b/>
          <w:u w:val="single"/>
        </w:rPr>
      </w:pPr>
      <w:r w:rsidRPr="004F5CF7">
        <w:rPr>
          <w:rFonts w:ascii="Calibri" w:hAnsi="Calibri" w:cs="Calibri"/>
          <w:b/>
          <w:u w:val="single"/>
        </w:rPr>
        <w:t>VAJA IZVEN PROGE</w:t>
      </w:r>
    </w:p>
    <w:p w14:paraId="352099BA" w14:textId="77777777" w:rsidR="00576F7C" w:rsidRPr="00E618C4" w:rsidRDefault="00576F7C" w:rsidP="00576F7C">
      <w:pPr>
        <w:jc w:val="both"/>
        <w:rPr>
          <w:rFonts w:ascii="Calibri" w:hAnsi="Calibri" w:cs="Calibri"/>
        </w:rPr>
      </w:pPr>
      <w:r w:rsidRPr="00E618C4">
        <w:rPr>
          <w:rFonts w:ascii="Calibri" w:hAnsi="Calibri" w:cs="Calibri"/>
        </w:rPr>
        <w:t xml:space="preserve">Ekipe pionirjev, pionirk, mladincev in mladink morajo opraviti "Vajo z </w:t>
      </w:r>
      <w:proofErr w:type="spellStart"/>
      <w:r w:rsidRPr="00E618C4">
        <w:rPr>
          <w:rFonts w:ascii="Calibri" w:hAnsi="Calibri" w:cs="Calibri"/>
        </w:rPr>
        <w:t>vedrovko</w:t>
      </w:r>
      <w:proofErr w:type="spellEnd"/>
      <w:r w:rsidRPr="00E618C4">
        <w:rPr>
          <w:rFonts w:ascii="Calibri" w:hAnsi="Calibri" w:cs="Calibri"/>
        </w:rPr>
        <w:t>".</w:t>
      </w:r>
    </w:p>
    <w:p w14:paraId="3EB63888" w14:textId="2F2EA472" w:rsidR="00576F7C" w:rsidRPr="00E618C4" w:rsidRDefault="00576F7C" w:rsidP="00576F7C">
      <w:pPr>
        <w:jc w:val="both"/>
        <w:rPr>
          <w:rFonts w:ascii="Calibri" w:hAnsi="Calibri" w:cs="Calibri"/>
        </w:rPr>
      </w:pPr>
      <w:r w:rsidRPr="00E618C4">
        <w:rPr>
          <w:rFonts w:ascii="Calibri" w:hAnsi="Calibri" w:cs="Calibri"/>
        </w:rPr>
        <w:t>Ekipe gasilcev pripravnikov in gasilk pripravnic morajo opraviti "</w:t>
      </w:r>
      <w:r w:rsidR="0082153C" w:rsidRPr="0082153C">
        <w:rPr>
          <w:rFonts w:ascii="Calibri" w:hAnsi="Calibri" w:cs="Calibri"/>
        </w:rPr>
        <w:t xml:space="preserve"> </w:t>
      </w:r>
      <w:r w:rsidR="0082153C" w:rsidRPr="00E618C4">
        <w:rPr>
          <w:rFonts w:ascii="Calibri" w:hAnsi="Calibri" w:cs="Calibri"/>
        </w:rPr>
        <w:t>Polaganje napadalnega cevovoda</w:t>
      </w:r>
      <w:r w:rsidRPr="00E618C4">
        <w:rPr>
          <w:rFonts w:ascii="Calibri" w:hAnsi="Calibri" w:cs="Calibri"/>
        </w:rPr>
        <w:t>".</w:t>
      </w:r>
    </w:p>
    <w:p w14:paraId="6FA38994" w14:textId="2923DA71" w:rsidR="00576F7C" w:rsidRPr="00E618C4" w:rsidRDefault="00576F7C" w:rsidP="00576F7C">
      <w:pPr>
        <w:jc w:val="both"/>
        <w:rPr>
          <w:rFonts w:ascii="Calibri" w:hAnsi="Calibri" w:cs="Calibri"/>
        </w:rPr>
      </w:pPr>
      <w:r w:rsidRPr="00E618C4">
        <w:rPr>
          <w:rFonts w:ascii="Calibri" w:hAnsi="Calibri" w:cs="Calibri"/>
        </w:rPr>
        <w:t xml:space="preserve">Organizator v </w:t>
      </w:r>
      <w:proofErr w:type="spellStart"/>
      <w:r w:rsidRPr="00E618C4">
        <w:rPr>
          <w:rFonts w:ascii="Calibri" w:hAnsi="Calibri" w:cs="Calibri"/>
        </w:rPr>
        <w:t>časovnici</w:t>
      </w:r>
      <w:proofErr w:type="spellEnd"/>
      <w:r w:rsidRPr="00E618C4">
        <w:rPr>
          <w:rFonts w:ascii="Calibri" w:hAnsi="Calibri" w:cs="Calibri"/>
        </w:rPr>
        <w:t xml:space="preserve"> določi kdaj se izvede »Vaja izven proge«, ali pred startom ali po prihodu v cilj</w:t>
      </w:r>
      <w:r w:rsidR="0082153C">
        <w:rPr>
          <w:rFonts w:ascii="Calibri" w:hAnsi="Calibri" w:cs="Calibri"/>
        </w:rPr>
        <w:t>. Informacija bo podana naknadno</w:t>
      </w:r>
      <w:r w:rsidRPr="00E618C4">
        <w:rPr>
          <w:rFonts w:ascii="Calibri" w:hAnsi="Calibri" w:cs="Calibri"/>
        </w:rPr>
        <w:t xml:space="preserve">. </w:t>
      </w:r>
    </w:p>
    <w:p w14:paraId="6FE1DA3D" w14:textId="77777777" w:rsidR="00576F7C" w:rsidRPr="00E618C4" w:rsidRDefault="00576F7C" w:rsidP="00576F7C">
      <w:pPr>
        <w:jc w:val="both"/>
        <w:rPr>
          <w:rFonts w:ascii="Calibri" w:hAnsi="Calibri" w:cs="Calibri"/>
          <w:b/>
          <w:sz w:val="16"/>
          <w:szCs w:val="16"/>
        </w:rPr>
      </w:pPr>
    </w:p>
    <w:p w14:paraId="467E5085" w14:textId="77777777" w:rsidR="00576F7C" w:rsidRPr="00E618C4" w:rsidRDefault="00576F7C" w:rsidP="00576F7C">
      <w:pPr>
        <w:jc w:val="both"/>
        <w:rPr>
          <w:rFonts w:ascii="Calibri" w:hAnsi="Calibri" w:cs="Calibri"/>
          <w:b/>
        </w:rPr>
      </w:pPr>
      <w:r w:rsidRPr="00E618C4">
        <w:rPr>
          <w:rFonts w:ascii="Calibri" w:hAnsi="Calibri" w:cs="Calibri"/>
          <w:b/>
        </w:rPr>
        <w:t>Varianta 1: Izvedba vaje pred startom</w:t>
      </w:r>
    </w:p>
    <w:p w14:paraId="76E3C99E" w14:textId="77777777" w:rsidR="00576F7C" w:rsidRPr="00E618C4" w:rsidRDefault="00576F7C" w:rsidP="00576F7C">
      <w:pPr>
        <w:jc w:val="both"/>
        <w:rPr>
          <w:rFonts w:ascii="Calibri" w:hAnsi="Calibri" w:cs="Calibri"/>
        </w:rPr>
      </w:pPr>
      <w:r w:rsidRPr="00E618C4">
        <w:rPr>
          <w:rFonts w:ascii="Calibri" w:hAnsi="Calibri" w:cs="Calibri"/>
        </w:rPr>
        <w:t xml:space="preserve">Ekipe pionirjev, pionirk, mladincev in mladink najprej opravijo "Vajo z </w:t>
      </w:r>
      <w:proofErr w:type="spellStart"/>
      <w:r w:rsidRPr="00E618C4">
        <w:rPr>
          <w:rFonts w:ascii="Calibri" w:hAnsi="Calibri" w:cs="Calibri"/>
        </w:rPr>
        <w:t>vedrovko</w:t>
      </w:r>
      <w:proofErr w:type="spellEnd"/>
      <w:r w:rsidRPr="00E618C4">
        <w:rPr>
          <w:rFonts w:ascii="Calibri" w:hAnsi="Calibri" w:cs="Calibri"/>
        </w:rPr>
        <w:t>" in se nato javijo na prostoru z oznako "Start".</w:t>
      </w:r>
    </w:p>
    <w:p w14:paraId="1BBAA14B" w14:textId="77777777" w:rsidR="00576F7C" w:rsidRPr="00E618C4" w:rsidRDefault="00576F7C" w:rsidP="00576F7C">
      <w:pPr>
        <w:jc w:val="both"/>
        <w:rPr>
          <w:rFonts w:ascii="Calibri" w:hAnsi="Calibri" w:cs="Calibri"/>
        </w:rPr>
      </w:pPr>
      <w:r w:rsidRPr="00E618C4">
        <w:rPr>
          <w:rFonts w:ascii="Calibri" w:hAnsi="Calibri" w:cs="Calibri"/>
        </w:rPr>
        <w:t>Ekipe gasilcev pripravnikov in gasilk pripravnic najprej opravijo vajo "Polaganje napadalnega cevovoda" in se nato javijo na prostoru z oznako "Start".</w:t>
      </w:r>
    </w:p>
    <w:p w14:paraId="61CA8D7D" w14:textId="5F7FDC78" w:rsidR="00576F7C" w:rsidRDefault="00576F7C" w:rsidP="00576F7C">
      <w:pPr>
        <w:jc w:val="both"/>
        <w:rPr>
          <w:rFonts w:ascii="Calibri" w:hAnsi="Calibri" w:cs="Calibri"/>
        </w:rPr>
      </w:pPr>
      <w:r w:rsidRPr="00E618C4">
        <w:rPr>
          <w:rFonts w:ascii="Calibri" w:hAnsi="Calibri" w:cs="Calibri"/>
        </w:rPr>
        <w:t xml:space="preserve">Čas nastopa ekipe na »Vaji izven proge« mora biti opredeljen v </w:t>
      </w:r>
      <w:proofErr w:type="spellStart"/>
      <w:r w:rsidRPr="00E618C4">
        <w:rPr>
          <w:rFonts w:ascii="Calibri" w:hAnsi="Calibri" w:cs="Calibri"/>
        </w:rPr>
        <w:t>časovnici</w:t>
      </w:r>
      <w:proofErr w:type="spellEnd"/>
      <w:r w:rsidRPr="00E618C4">
        <w:rPr>
          <w:rFonts w:ascii="Calibri" w:hAnsi="Calibri" w:cs="Calibri"/>
        </w:rPr>
        <w:t xml:space="preserve"> tekmovanja. </w:t>
      </w:r>
    </w:p>
    <w:p w14:paraId="4739CE82" w14:textId="77777777" w:rsidR="0082153C" w:rsidRPr="00B27D7A" w:rsidRDefault="0082153C" w:rsidP="00576F7C">
      <w:pPr>
        <w:jc w:val="both"/>
        <w:rPr>
          <w:rFonts w:ascii="Calibri" w:hAnsi="Calibri" w:cs="Calibri"/>
          <w:sz w:val="16"/>
          <w:szCs w:val="16"/>
        </w:rPr>
      </w:pPr>
    </w:p>
    <w:p w14:paraId="2F6CA9C5" w14:textId="77777777" w:rsidR="00576F7C" w:rsidRPr="00E618C4" w:rsidRDefault="00576F7C" w:rsidP="00576F7C">
      <w:pPr>
        <w:jc w:val="both"/>
        <w:rPr>
          <w:rFonts w:ascii="Calibri" w:hAnsi="Calibri" w:cs="Calibri"/>
          <w:b/>
        </w:rPr>
      </w:pPr>
      <w:r w:rsidRPr="00E618C4">
        <w:rPr>
          <w:rFonts w:ascii="Calibri" w:hAnsi="Calibri" w:cs="Calibri"/>
          <w:b/>
        </w:rPr>
        <w:t>Varianta 2: Izvedba vaje po prihodu v cilj</w:t>
      </w:r>
    </w:p>
    <w:p w14:paraId="76B9BE2F" w14:textId="77777777" w:rsidR="00576F7C" w:rsidRPr="00E618C4" w:rsidRDefault="00576F7C" w:rsidP="00576F7C">
      <w:pPr>
        <w:jc w:val="both"/>
        <w:rPr>
          <w:rFonts w:ascii="Calibri" w:hAnsi="Calibri" w:cs="Calibri"/>
        </w:rPr>
      </w:pPr>
      <w:r w:rsidRPr="00E618C4">
        <w:rPr>
          <w:rFonts w:ascii="Calibri" w:hAnsi="Calibri" w:cs="Calibri"/>
        </w:rPr>
        <w:t xml:space="preserve">Ekipe pionirjev, pionirk, mladincev in mladink v najkasneje 10 minutah po prihodu v cilj opravijo "Vajo z </w:t>
      </w:r>
      <w:proofErr w:type="spellStart"/>
      <w:r w:rsidRPr="00E618C4">
        <w:rPr>
          <w:rFonts w:ascii="Calibri" w:hAnsi="Calibri" w:cs="Calibri"/>
        </w:rPr>
        <w:t>vedrovko</w:t>
      </w:r>
      <w:proofErr w:type="spellEnd"/>
      <w:r w:rsidRPr="00E618C4">
        <w:rPr>
          <w:rFonts w:ascii="Calibri" w:hAnsi="Calibri" w:cs="Calibri"/>
        </w:rPr>
        <w:t>".</w:t>
      </w:r>
    </w:p>
    <w:p w14:paraId="4EC20630" w14:textId="77777777" w:rsidR="00576F7C" w:rsidRPr="00E618C4" w:rsidRDefault="00576F7C" w:rsidP="00576F7C">
      <w:pPr>
        <w:jc w:val="both"/>
        <w:rPr>
          <w:rFonts w:ascii="Calibri" w:hAnsi="Calibri" w:cs="Calibri"/>
        </w:rPr>
      </w:pPr>
      <w:r w:rsidRPr="00E618C4">
        <w:rPr>
          <w:rFonts w:ascii="Calibri" w:hAnsi="Calibri" w:cs="Calibri"/>
        </w:rPr>
        <w:t xml:space="preserve">Ekipe gasilcev pripravnikov in gasilk pripravnic v najkasneje 10 minutah po prihodu v cilj opravijo " Polaganje napadalnega cevovoda ". </w:t>
      </w:r>
    </w:p>
    <w:p w14:paraId="047435AF" w14:textId="77777777" w:rsidR="00576F7C" w:rsidRPr="00E618C4" w:rsidRDefault="00576F7C" w:rsidP="00576F7C">
      <w:pPr>
        <w:pStyle w:val="NormalWeb"/>
        <w:spacing w:before="0" w:beforeAutospacing="0" w:after="0" w:afterAutospacing="0"/>
        <w:jc w:val="both"/>
        <w:rPr>
          <w:rFonts w:ascii="Calibri" w:hAnsi="Calibri" w:cs="Calibri"/>
        </w:rPr>
      </w:pPr>
      <w:r w:rsidRPr="00E618C4">
        <w:rPr>
          <w:rFonts w:ascii="Calibri" w:hAnsi="Calibri" w:cs="Calibri"/>
        </w:rPr>
        <w:t>V kolikor bodo ekipe zamujale na »Vajo izven proge«, bo ekipa za vsako začetno minuto zamujanja kaznovana z eno (1) negativno točko.</w:t>
      </w:r>
    </w:p>
    <w:p w14:paraId="793C30AB" w14:textId="77777777" w:rsidR="00576F7C" w:rsidRPr="00E618C4" w:rsidRDefault="00576F7C" w:rsidP="00576F7C">
      <w:pPr>
        <w:jc w:val="both"/>
        <w:rPr>
          <w:rFonts w:ascii="Calibri" w:hAnsi="Calibri" w:cs="Calibri"/>
          <w:b/>
          <w:sz w:val="16"/>
          <w:szCs w:val="16"/>
        </w:rPr>
      </w:pPr>
    </w:p>
    <w:p w14:paraId="0C24072C" w14:textId="77777777" w:rsidR="004F5CF7" w:rsidRPr="00E618C4" w:rsidRDefault="004F5CF7" w:rsidP="004F5CF7">
      <w:pPr>
        <w:jc w:val="both"/>
        <w:rPr>
          <w:rFonts w:ascii="Calibri" w:hAnsi="Calibri" w:cs="Calibri"/>
          <w:b/>
          <w:u w:val="single"/>
        </w:rPr>
      </w:pPr>
      <w:r w:rsidRPr="00E618C4">
        <w:rPr>
          <w:rFonts w:ascii="Calibri" w:hAnsi="Calibri" w:cs="Calibri"/>
          <w:b/>
          <w:u w:val="single"/>
        </w:rPr>
        <w:t>KONTROLNA TOČKA</w:t>
      </w:r>
    </w:p>
    <w:p w14:paraId="5D33DB1B"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 xml:space="preserve">Kontrolna točka je prostor v naravi, kjer ekipa izvede določeno vajo. </w:t>
      </w:r>
    </w:p>
    <w:p w14:paraId="29697686"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Kontrolna točka je lahko »aktivna« (na njej se izvede vaja) ali »mrtva« (na njej se ekipa le registrira).</w:t>
      </w:r>
    </w:p>
    <w:p w14:paraId="4DF4B2BE"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Kontrolna točka je na karti označena z rdečim krogcem in zaporedno številko. Kontrolna točka se nahaja v središču krogca, na terenu pa je območje kontrolne točke lahko oddaljeno do 10 m od središča območja določenega na karti. Kontrolna točka je dobro določljiva na terenu in tako tudi na karti.</w:t>
      </w:r>
    </w:p>
    <w:p w14:paraId="3F7A087A"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Namen kontrolnih točk je, da ekipe ne skrajšujejo začrtanih poti.</w:t>
      </w:r>
    </w:p>
    <w:p w14:paraId="47A407E9"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Na kontrolno točko morajo priti vsi trije člani ekipe skupaj, pri pionirjih, pionirkah tudi mentor. S pripravo orodja za vajo lahko ekipe začnejo šele potem, ko je ekipa popolna.</w:t>
      </w:r>
    </w:p>
    <w:p w14:paraId="7AD05C71"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 xml:space="preserve">Po izvedeni vaji na vsaki kontrolni točki se mora vodja ekipe obvezno podpisati ob navzočnosti sodnika in mentorja pri kategoriji pionirjev, pionirk. </w:t>
      </w:r>
    </w:p>
    <w:p w14:paraId="26776359"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 xml:space="preserve">Poleg aktivnih kontrolnih točk se zaradi ustreznega trasiranja proge lahko doda tudi mrtva točka, vendar največ dve na posamezni progi. Tudi mrtva točka mora biti na karti označena z rdečim krogcem in zaporedno številko. Na mrtvi točki ekipa opravi registracijo - sodnik ekipi v ocenjevalni list potrdi oz. označi prihod na točko (npr. s štampiljko in podpisom), ekipa nato nadaljuje s progo. </w:t>
      </w:r>
    </w:p>
    <w:p w14:paraId="4D2B1064"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 xml:space="preserve">Kontrolne točke morajo biti v naravi označene (npr. z listom A4 z imenom kontrolne točke in zaporedno številko, obešenim na višini najmanj 1 m). Oznaka mora biti iz optimalne smeri prihoda vidna najmanj z razdalje 10 m. </w:t>
      </w:r>
    </w:p>
    <w:p w14:paraId="0820BBFA"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Mesto kontrolnih točk in razporeditev vaj določi in razporedi organizator glede na teren. Mentorji ekip pionirjev, pionirk pri izvedbi posameznih vaj na kontrolni točki počakajo svojo ekipo na mestu, ki ga določi in označi organizator tekmovanja.</w:t>
      </w:r>
    </w:p>
    <w:p w14:paraId="6AD80BA8"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Pri prostorski razporeditvi kontrolnih točk je potrebno upoštevati dejavnik »orientacije«, kar pomeni, da morajo biti kontrolne točke postavljene tako, da ekipam omogočajo, da same izberejo najoptimalnejšo pot.</w:t>
      </w:r>
    </w:p>
    <w:p w14:paraId="7D4421D1"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V kolikor je kontrolna točka zasedena in ekipa ne more začeti s pripravo orodja in izvedbo vaje, je ekipa dolžna počakati na poziv sodnika za začetek priprave orodja in izvedbe vaje na določenem mestu. Mesto določi organizator. Mesto čakanja mora biti določeno tako, da čakajoče ekipe ne ovirajo ali kakor koli pomagajo ekipam, ki se pripravljajo ali izvajajo vajo.</w:t>
      </w:r>
    </w:p>
    <w:p w14:paraId="39D23D72" w14:textId="77777777" w:rsidR="004F5CF7" w:rsidRPr="0082153C" w:rsidRDefault="004F5CF7" w:rsidP="0082153C">
      <w:pPr>
        <w:pStyle w:val="ListParagraph"/>
        <w:numPr>
          <w:ilvl w:val="0"/>
          <w:numId w:val="29"/>
        </w:numPr>
        <w:jc w:val="both"/>
        <w:rPr>
          <w:rFonts w:ascii="Calibri" w:hAnsi="Calibri" w:cs="Calibri"/>
        </w:rPr>
      </w:pPr>
      <w:r w:rsidRPr="0082153C">
        <w:rPr>
          <w:rFonts w:ascii="Calibri" w:hAnsi="Calibri" w:cs="Calibri"/>
        </w:rPr>
        <w:t>Za pripravo orodja/opreme na aktivni kontrolni točki (na vaji izven proge in na vajah na progi) ima ekipa na voljo maksimalno 60 oz. 90 sekund (</w:t>
      </w:r>
      <w:r w:rsidRPr="0082153C">
        <w:rPr>
          <w:rFonts w:ascii="Calibri" w:hAnsi="Calibri" w:cs="Calibri"/>
          <w:szCs w:val="22"/>
          <w:lang w:eastAsia="sl-SI"/>
        </w:rPr>
        <w:t>vaja »polaganje napadalnega cevovoda«</w:t>
      </w:r>
      <w:r w:rsidRPr="0082153C">
        <w:rPr>
          <w:rFonts w:ascii="Calibri" w:hAnsi="Calibri" w:cs="Calibri"/>
        </w:rPr>
        <w:t>). V kolikor ekipa v 60 oz. 90 sekundah (</w:t>
      </w:r>
      <w:r w:rsidRPr="0082153C">
        <w:rPr>
          <w:rFonts w:ascii="Calibri" w:hAnsi="Calibri" w:cs="Calibri"/>
          <w:szCs w:val="22"/>
          <w:lang w:eastAsia="sl-SI"/>
        </w:rPr>
        <w:t>vaja »polaganje napadalnega cevovoda«</w:t>
      </w:r>
      <w:r w:rsidRPr="0082153C">
        <w:rPr>
          <w:rFonts w:ascii="Calibri" w:hAnsi="Calibri" w:cs="Calibri"/>
        </w:rPr>
        <w:t xml:space="preserve">) ne pripravi orodja/opreme in se pripravi na začetek izvajanja vaje, dobi ekipa za vsako dodatno sekundo priprave 1 NT. </w:t>
      </w:r>
    </w:p>
    <w:p w14:paraId="1939332D" w14:textId="77777777" w:rsidR="00B27D7A" w:rsidRPr="00B27D7A" w:rsidRDefault="00B27D7A" w:rsidP="004F5CF7">
      <w:pPr>
        <w:jc w:val="both"/>
        <w:rPr>
          <w:rFonts w:ascii="Calibri" w:hAnsi="Calibri" w:cs="Calibri"/>
          <w:sz w:val="16"/>
          <w:szCs w:val="16"/>
          <w:u w:val="single"/>
        </w:rPr>
      </w:pPr>
    </w:p>
    <w:p w14:paraId="06184C76" w14:textId="1396BF65" w:rsidR="004F5CF7" w:rsidRPr="00E618C4" w:rsidRDefault="004F5CF7" w:rsidP="004F5CF7">
      <w:pPr>
        <w:jc w:val="both"/>
        <w:rPr>
          <w:rFonts w:ascii="Calibri" w:hAnsi="Calibri" w:cs="Calibri"/>
          <w:u w:val="single"/>
        </w:rPr>
      </w:pPr>
      <w:r w:rsidRPr="00E618C4">
        <w:rPr>
          <w:rFonts w:ascii="Calibri" w:hAnsi="Calibri" w:cs="Calibri"/>
          <w:u w:val="single"/>
        </w:rPr>
        <w:t>Aktivne kontrolne točke na orientacijski progi:</w:t>
      </w:r>
    </w:p>
    <w:p w14:paraId="6D3A0948" w14:textId="77777777" w:rsidR="004F5CF7" w:rsidRPr="00E618C4" w:rsidRDefault="004F5CF7" w:rsidP="004F5CF7">
      <w:pPr>
        <w:jc w:val="both"/>
        <w:rPr>
          <w:rFonts w:ascii="Calibri" w:hAnsi="Calibri" w:cs="Calibri"/>
          <w:u w:val="single"/>
        </w:rPr>
      </w:pPr>
    </w:p>
    <w:tbl>
      <w:tblPr>
        <w:tblStyle w:val="TableGrid"/>
        <w:tblW w:w="5061" w:type="pct"/>
        <w:tblBorders>
          <w:insideV w:val="dotted" w:sz="4" w:space="0" w:color="auto"/>
        </w:tblBorders>
        <w:tblLook w:val="04A0" w:firstRow="1" w:lastRow="0" w:firstColumn="1" w:lastColumn="0" w:noHBand="0" w:noVBand="1"/>
      </w:tblPr>
      <w:tblGrid>
        <w:gridCol w:w="3296"/>
        <w:gridCol w:w="3296"/>
        <w:gridCol w:w="3298"/>
      </w:tblGrid>
      <w:tr w:rsidR="004F5CF7" w:rsidRPr="00E618C4" w14:paraId="20BD306B" w14:textId="77777777" w:rsidTr="004878E3">
        <w:trPr>
          <w:trHeight w:val="558"/>
        </w:trPr>
        <w:tc>
          <w:tcPr>
            <w:tcW w:w="1666" w:type="pct"/>
            <w:tcBorders>
              <w:bottom w:val="single" w:sz="4" w:space="0" w:color="auto"/>
            </w:tcBorders>
            <w:shd w:val="pct10" w:color="auto" w:fill="auto"/>
          </w:tcPr>
          <w:p w14:paraId="6682F4C2" w14:textId="77777777" w:rsidR="004F5CF7" w:rsidRPr="00E618C4" w:rsidRDefault="004F5CF7" w:rsidP="004878E3">
            <w:pPr>
              <w:rPr>
                <w:rFonts w:cs="Calibri"/>
                <w:b/>
                <w:sz w:val="19"/>
                <w:szCs w:val="19"/>
              </w:rPr>
            </w:pPr>
            <w:r w:rsidRPr="00E618C4">
              <w:rPr>
                <w:rFonts w:cs="Calibri"/>
                <w:b/>
                <w:sz w:val="19"/>
                <w:szCs w:val="19"/>
              </w:rPr>
              <w:t>pionirji, pionirke</w:t>
            </w:r>
          </w:p>
        </w:tc>
        <w:tc>
          <w:tcPr>
            <w:tcW w:w="1666" w:type="pct"/>
            <w:tcBorders>
              <w:bottom w:val="single" w:sz="4" w:space="0" w:color="auto"/>
            </w:tcBorders>
            <w:shd w:val="pct10" w:color="auto" w:fill="auto"/>
          </w:tcPr>
          <w:p w14:paraId="48F49C01" w14:textId="77777777" w:rsidR="004F5CF7" w:rsidRPr="00E618C4" w:rsidRDefault="004F5CF7" w:rsidP="004878E3">
            <w:pPr>
              <w:rPr>
                <w:rFonts w:cs="Calibri"/>
                <w:b/>
                <w:sz w:val="19"/>
                <w:szCs w:val="19"/>
              </w:rPr>
            </w:pPr>
            <w:r w:rsidRPr="00E618C4">
              <w:rPr>
                <w:rFonts w:cs="Calibri"/>
                <w:b/>
                <w:sz w:val="19"/>
                <w:szCs w:val="19"/>
              </w:rPr>
              <w:t>mladinci, mladinke</w:t>
            </w:r>
          </w:p>
        </w:tc>
        <w:tc>
          <w:tcPr>
            <w:tcW w:w="1667" w:type="pct"/>
            <w:tcBorders>
              <w:bottom w:val="single" w:sz="4" w:space="0" w:color="auto"/>
            </w:tcBorders>
            <w:shd w:val="pct10" w:color="auto" w:fill="auto"/>
          </w:tcPr>
          <w:p w14:paraId="6B11B0EC" w14:textId="77777777" w:rsidR="004F5CF7" w:rsidRPr="00E618C4" w:rsidRDefault="004F5CF7" w:rsidP="004878E3">
            <w:pPr>
              <w:rPr>
                <w:rFonts w:cs="Calibri"/>
                <w:b/>
                <w:sz w:val="19"/>
                <w:szCs w:val="19"/>
              </w:rPr>
            </w:pPr>
            <w:r w:rsidRPr="00E618C4">
              <w:rPr>
                <w:rFonts w:cs="Calibri"/>
                <w:b/>
                <w:sz w:val="19"/>
                <w:szCs w:val="19"/>
              </w:rPr>
              <w:t>gasilci pripravniki, gasilke pripravnice</w:t>
            </w:r>
          </w:p>
        </w:tc>
      </w:tr>
      <w:tr w:rsidR="004F5CF7" w:rsidRPr="00E618C4" w14:paraId="0AFD5875" w14:textId="77777777" w:rsidTr="004878E3">
        <w:trPr>
          <w:trHeight w:val="558"/>
        </w:trPr>
        <w:tc>
          <w:tcPr>
            <w:tcW w:w="1666" w:type="pct"/>
            <w:tcBorders>
              <w:bottom w:val="single" w:sz="4" w:space="0" w:color="auto"/>
            </w:tcBorders>
          </w:tcPr>
          <w:p w14:paraId="14F734E4" w14:textId="77777777" w:rsidR="004F5CF7" w:rsidRPr="00E618C4" w:rsidRDefault="004F5CF7" w:rsidP="004878E3">
            <w:pPr>
              <w:rPr>
                <w:rFonts w:cs="Calibri"/>
                <w:sz w:val="19"/>
                <w:szCs w:val="19"/>
              </w:rPr>
            </w:pPr>
            <w:r w:rsidRPr="00E618C4">
              <w:rPr>
                <w:rFonts w:cs="Calibri"/>
                <w:sz w:val="19"/>
                <w:szCs w:val="19"/>
              </w:rPr>
              <w:t xml:space="preserve">Vaja z </w:t>
            </w:r>
            <w:proofErr w:type="spellStart"/>
            <w:r w:rsidRPr="00E618C4">
              <w:rPr>
                <w:rFonts w:cs="Calibri"/>
                <w:sz w:val="19"/>
                <w:szCs w:val="19"/>
              </w:rPr>
              <w:t>vedrovko</w:t>
            </w:r>
            <w:proofErr w:type="spellEnd"/>
            <w:r w:rsidRPr="00E618C4">
              <w:rPr>
                <w:rFonts w:cs="Calibri"/>
                <w:sz w:val="19"/>
                <w:szCs w:val="19"/>
              </w:rPr>
              <w:t xml:space="preserve"> – vaja izven proge</w:t>
            </w:r>
          </w:p>
        </w:tc>
        <w:tc>
          <w:tcPr>
            <w:tcW w:w="1666" w:type="pct"/>
            <w:tcBorders>
              <w:bottom w:val="single" w:sz="4" w:space="0" w:color="auto"/>
            </w:tcBorders>
          </w:tcPr>
          <w:p w14:paraId="6AB4D542" w14:textId="77777777" w:rsidR="004F5CF7" w:rsidRPr="00E618C4" w:rsidRDefault="004F5CF7" w:rsidP="004878E3">
            <w:pPr>
              <w:rPr>
                <w:rFonts w:cs="Calibri"/>
                <w:sz w:val="19"/>
                <w:szCs w:val="19"/>
              </w:rPr>
            </w:pPr>
            <w:r w:rsidRPr="00E618C4">
              <w:rPr>
                <w:rFonts w:cs="Calibri"/>
                <w:sz w:val="19"/>
                <w:szCs w:val="19"/>
              </w:rPr>
              <w:t xml:space="preserve">Vaja z </w:t>
            </w:r>
            <w:proofErr w:type="spellStart"/>
            <w:r w:rsidRPr="00E618C4">
              <w:rPr>
                <w:rFonts w:cs="Calibri"/>
                <w:sz w:val="19"/>
                <w:szCs w:val="19"/>
              </w:rPr>
              <w:t>vedrovko</w:t>
            </w:r>
            <w:proofErr w:type="spellEnd"/>
            <w:r w:rsidRPr="00E618C4">
              <w:rPr>
                <w:rFonts w:cs="Calibri"/>
                <w:sz w:val="19"/>
                <w:szCs w:val="19"/>
              </w:rPr>
              <w:t xml:space="preserve"> – vaja izven proge</w:t>
            </w:r>
          </w:p>
        </w:tc>
        <w:tc>
          <w:tcPr>
            <w:tcW w:w="1667" w:type="pct"/>
            <w:tcBorders>
              <w:bottom w:val="single" w:sz="4" w:space="0" w:color="auto"/>
            </w:tcBorders>
          </w:tcPr>
          <w:p w14:paraId="36663B4A" w14:textId="77777777" w:rsidR="004F5CF7" w:rsidRPr="00E618C4" w:rsidRDefault="004F5CF7" w:rsidP="004878E3">
            <w:pPr>
              <w:rPr>
                <w:rFonts w:cs="Calibri"/>
                <w:strike/>
                <w:sz w:val="19"/>
                <w:szCs w:val="19"/>
              </w:rPr>
            </w:pPr>
            <w:r w:rsidRPr="00E618C4">
              <w:rPr>
                <w:rFonts w:cs="Calibri"/>
                <w:sz w:val="19"/>
                <w:szCs w:val="19"/>
              </w:rPr>
              <w:t>Polaganje napadalnega cevovoda – vaja izven proge</w:t>
            </w:r>
          </w:p>
        </w:tc>
      </w:tr>
      <w:tr w:rsidR="004F5CF7" w:rsidRPr="00E618C4" w14:paraId="336148F1" w14:textId="77777777" w:rsidTr="004878E3">
        <w:trPr>
          <w:trHeight w:val="269"/>
        </w:trPr>
        <w:tc>
          <w:tcPr>
            <w:tcW w:w="1666" w:type="pct"/>
            <w:tcBorders>
              <w:top w:val="double" w:sz="4" w:space="0" w:color="auto"/>
              <w:bottom w:val="single" w:sz="4" w:space="0" w:color="auto"/>
            </w:tcBorders>
          </w:tcPr>
          <w:p w14:paraId="34373A6D" w14:textId="77777777" w:rsidR="004F5CF7" w:rsidRPr="00E618C4" w:rsidRDefault="004F5CF7" w:rsidP="004878E3">
            <w:pPr>
              <w:rPr>
                <w:rFonts w:cs="Calibri"/>
                <w:sz w:val="19"/>
                <w:szCs w:val="19"/>
              </w:rPr>
            </w:pPr>
            <w:r w:rsidRPr="00E618C4">
              <w:rPr>
                <w:rFonts w:cs="Calibri"/>
                <w:sz w:val="19"/>
                <w:szCs w:val="19"/>
              </w:rPr>
              <w:t>Štafetno vezanje vozlov</w:t>
            </w:r>
          </w:p>
        </w:tc>
        <w:tc>
          <w:tcPr>
            <w:tcW w:w="1666" w:type="pct"/>
            <w:tcBorders>
              <w:top w:val="double" w:sz="4" w:space="0" w:color="auto"/>
              <w:bottom w:val="single" w:sz="4" w:space="0" w:color="auto"/>
            </w:tcBorders>
          </w:tcPr>
          <w:p w14:paraId="45C92ABC" w14:textId="77777777" w:rsidR="004F5CF7" w:rsidRPr="00E618C4" w:rsidRDefault="004F5CF7" w:rsidP="004878E3">
            <w:pPr>
              <w:rPr>
                <w:rFonts w:cs="Calibri"/>
                <w:sz w:val="19"/>
                <w:szCs w:val="19"/>
              </w:rPr>
            </w:pPr>
            <w:r w:rsidRPr="00E618C4">
              <w:rPr>
                <w:rFonts w:cs="Calibri"/>
                <w:sz w:val="19"/>
                <w:szCs w:val="19"/>
              </w:rPr>
              <w:t>Štafetno vezanje vozlov</w:t>
            </w:r>
          </w:p>
        </w:tc>
        <w:tc>
          <w:tcPr>
            <w:tcW w:w="1667" w:type="pct"/>
            <w:tcBorders>
              <w:top w:val="double" w:sz="4" w:space="0" w:color="auto"/>
              <w:bottom w:val="single" w:sz="4" w:space="0" w:color="auto"/>
            </w:tcBorders>
          </w:tcPr>
          <w:p w14:paraId="51793E8B" w14:textId="77777777" w:rsidR="004F5CF7" w:rsidRPr="00E618C4" w:rsidRDefault="004F5CF7" w:rsidP="004878E3">
            <w:pPr>
              <w:rPr>
                <w:rFonts w:cs="Calibri"/>
                <w:sz w:val="19"/>
                <w:szCs w:val="19"/>
              </w:rPr>
            </w:pPr>
            <w:r w:rsidRPr="00E618C4">
              <w:rPr>
                <w:rFonts w:cs="Calibri"/>
                <w:sz w:val="19"/>
                <w:szCs w:val="19"/>
              </w:rPr>
              <w:t>Štafetna navezava orodja</w:t>
            </w:r>
          </w:p>
        </w:tc>
      </w:tr>
      <w:tr w:rsidR="004F5CF7" w:rsidRPr="00E618C4" w14:paraId="1345FD63" w14:textId="77777777" w:rsidTr="004878E3">
        <w:trPr>
          <w:trHeight w:val="269"/>
        </w:trPr>
        <w:tc>
          <w:tcPr>
            <w:tcW w:w="1666" w:type="pct"/>
            <w:tcBorders>
              <w:bottom w:val="single" w:sz="4" w:space="0" w:color="auto"/>
            </w:tcBorders>
          </w:tcPr>
          <w:p w14:paraId="3638155A" w14:textId="77777777" w:rsidR="004F5CF7" w:rsidRPr="00E618C4" w:rsidRDefault="004F5CF7" w:rsidP="004878E3">
            <w:pPr>
              <w:rPr>
                <w:rFonts w:cs="Calibri"/>
                <w:sz w:val="19"/>
                <w:szCs w:val="19"/>
              </w:rPr>
            </w:pPr>
            <w:r w:rsidRPr="00E618C4">
              <w:rPr>
                <w:rFonts w:cs="Calibri"/>
                <w:sz w:val="19"/>
                <w:szCs w:val="19"/>
              </w:rPr>
              <w:t>Praktične vaje iz orientacije</w:t>
            </w:r>
          </w:p>
        </w:tc>
        <w:tc>
          <w:tcPr>
            <w:tcW w:w="1666" w:type="pct"/>
            <w:tcBorders>
              <w:bottom w:val="single" w:sz="4" w:space="0" w:color="auto"/>
            </w:tcBorders>
          </w:tcPr>
          <w:p w14:paraId="2097E255" w14:textId="77777777" w:rsidR="004F5CF7" w:rsidRPr="00E618C4" w:rsidRDefault="004F5CF7" w:rsidP="004878E3">
            <w:pPr>
              <w:rPr>
                <w:rFonts w:cs="Calibri"/>
                <w:sz w:val="19"/>
                <w:szCs w:val="19"/>
              </w:rPr>
            </w:pPr>
            <w:r w:rsidRPr="00E618C4">
              <w:rPr>
                <w:rFonts w:cs="Calibri"/>
                <w:sz w:val="19"/>
                <w:szCs w:val="19"/>
              </w:rPr>
              <w:t>Praktične vaje iz orientacije</w:t>
            </w:r>
          </w:p>
        </w:tc>
        <w:tc>
          <w:tcPr>
            <w:tcW w:w="1667" w:type="pct"/>
            <w:tcBorders>
              <w:bottom w:val="single" w:sz="4" w:space="0" w:color="auto"/>
            </w:tcBorders>
          </w:tcPr>
          <w:p w14:paraId="7DD2990A" w14:textId="77777777" w:rsidR="004F5CF7" w:rsidRPr="00E618C4" w:rsidRDefault="004F5CF7" w:rsidP="004878E3">
            <w:pPr>
              <w:rPr>
                <w:rFonts w:cs="Calibri"/>
                <w:sz w:val="19"/>
                <w:szCs w:val="19"/>
              </w:rPr>
            </w:pPr>
            <w:r w:rsidRPr="00E618C4">
              <w:rPr>
                <w:rFonts w:cs="Calibri"/>
                <w:sz w:val="19"/>
                <w:szCs w:val="19"/>
              </w:rPr>
              <w:t>Praktične vaje iz orientacije</w:t>
            </w:r>
          </w:p>
        </w:tc>
      </w:tr>
      <w:tr w:rsidR="004F5CF7" w:rsidRPr="00E618C4" w14:paraId="10A47910" w14:textId="77777777" w:rsidTr="004878E3">
        <w:trPr>
          <w:trHeight w:val="289"/>
        </w:trPr>
        <w:tc>
          <w:tcPr>
            <w:tcW w:w="1666" w:type="pct"/>
            <w:tcBorders>
              <w:bottom w:val="single" w:sz="4" w:space="0" w:color="auto"/>
            </w:tcBorders>
          </w:tcPr>
          <w:p w14:paraId="7F16700A" w14:textId="77777777" w:rsidR="004F5CF7" w:rsidRPr="00E618C4" w:rsidRDefault="004F5CF7" w:rsidP="004878E3">
            <w:pPr>
              <w:rPr>
                <w:rFonts w:cs="Calibri"/>
                <w:sz w:val="19"/>
                <w:szCs w:val="19"/>
              </w:rPr>
            </w:pPr>
            <w:r w:rsidRPr="00E618C4">
              <w:rPr>
                <w:rFonts w:cs="Calibri"/>
                <w:sz w:val="19"/>
                <w:szCs w:val="19"/>
              </w:rPr>
              <w:t>Topografski znaki</w:t>
            </w:r>
          </w:p>
        </w:tc>
        <w:tc>
          <w:tcPr>
            <w:tcW w:w="1666" w:type="pct"/>
            <w:tcBorders>
              <w:bottom w:val="single" w:sz="4" w:space="0" w:color="auto"/>
            </w:tcBorders>
          </w:tcPr>
          <w:p w14:paraId="1AD52EDD" w14:textId="77777777" w:rsidR="004F5CF7" w:rsidRPr="00E618C4" w:rsidRDefault="004F5CF7" w:rsidP="004878E3">
            <w:pPr>
              <w:rPr>
                <w:rFonts w:cs="Calibri"/>
                <w:sz w:val="19"/>
                <w:szCs w:val="19"/>
              </w:rPr>
            </w:pPr>
            <w:r w:rsidRPr="00E618C4">
              <w:rPr>
                <w:rFonts w:cs="Calibri"/>
                <w:sz w:val="19"/>
                <w:szCs w:val="19"/>
              </w:rPr>
              <w:t>Topografski znaki</w:t>
            </w:r>
          </w:p>
        </w:tc>
        <w:tc>
          <w:tcPr>
            <w:tcW w:w="1667" w:type="pct"/>
            <w:tcBorders>
              <w:bottom w:val="single" w:sz="4" w:space="0" w:color="auto"/>
            </w:tcBorders>
          </w:tcPr>
          <w:p w14:paraId="7F73983E" w14:textId="77777777" w:rsidR="004F5CF7" w:rsidRPr="00E618C4" w:rsidRDefault="004F5CF7" w:rsidP="004878E3">
            <w:pPr>
              <w:rPr>
                <w:rFonts w:cs="Calibri"/>
                <w:sz w:val="19"/>
                <w:szCs w:val="19"/>
              </w:rPr>
            </w:pPr>
            <w:r w:rsidRPr="00E618C4">
              <w:rPr>
                <w:rFonts w:cs="Calibri"/>
                <w:sz w:val="19"/>
                <w:szCs w:val="19"/>
              </w:rPr>
              <w:t>Topografski znaki</w:t>
            </w:r>
          </w:p>
        </w:tc>
      </w:tr>
      <w:tr w:rsidR="004F5CF7" w:rsidRPr="00E618C4" w14:paraId="3B07F86E" w14:textId="77777777" w:rsidTr="004878E3">
        <w:trPr>
          <w:trHeight w:val="269"/>
        </w:trPr>
        <w:tc>
          <w:tcPr>
            <w:tcW w:w="1666" w:type="pct"/>
            <w:tcBorders>
              <w:bottom w:val="single" w:sz="4" w:space="0" w:color="auto"/>
            </w:tcBorders>
          </w:tcPr>
          <w:p w14:paraId="10C51C14" w14:textId="77777777" w:rsidR="004F5CF7" w:rsidRPr="00E618C4" w:rsidRDefault="004F5CF7" w:rsidP="004878E3">
            <w:pPr>
              <w:rPr>
                <w:rFonts w:cs="Calibri"/>
                <w:sz w:val="19"/>
                <w:szCs w:val="19"/>
              </w:rPr>
            </w:pPr>
          </w:p>
        </w:tc>
        <w:tc>
          <w:tcPr>
            <w:tcW w:w="1666" w:type="pct"/>
            <w:tcBorders>
              <w:bottom w:val="single" w:sz="4" w:space="0" w:color="auto"/>
            </w:tcBorders>
          </w:tcPr>
          <w:p w14:paraId="74D2E6C1" w14:textId="77777777" w:rsidR="004F5CF7" w:rsidRPr="00E618C4" w:rsidRDefault="004F5CF7" w:rsidP="004878E3">
            <w:pPr>
              <w:rPr>
                <w:rFonts w:cs="Calibri"/>
                <w:sz w:val="19"/>
                <w:szCs w:val="19"/>
              </w:rPr>
            </w:pPr>
            <w:r w:rsidRPr="00E618C4">
              <w:rPr>
                <w:rFonts w:cs="Calibri"/>
                <w:sz w:val="19"/>
                <w:szCs w:val="19"/>
              </w:rPr>
              <w:t>Hitrostno zvijanje cevi</w:t>
            </w:r>
          </w:p>
        </w:tc>
        <w:tc>
          <w:tcPr>
            <w:tcW w:w="1667" w:type="pct"/>
            <w:tcBorders>
              <w:bottom w:val="single" w:sz="4" w:space="0" w:color="auto"/>
            </w:tcBorders>
          </w:tcPr>
          <w:p w14:paraId="59EB82DB" w14:textId="77777777" w:rsidR="004F5CF7" w:rsidRPr="00E618C4" w:rsidRDefault="004F5CF7" w:rsidP="004878E3">
            <w:pPr>
              <w:rPr>
                <w:rFonts w:cs="Calibri"/>
                <w:sz w:val="19"/>
                <w:szCs w:val="19"/>
              </w:rPr>
            </w:pPr>
            <w:r w:rsidRPr="00E618C4">
              <w:rPr>
                <w:rFonts w:cs="Calibri"/>
                <w:sz w:val="19"/>
                <w:szCs w:val="19"/>
              </w:rPr>
              <w:t>Hitrostno zvijanje cevi</w:t>
            </w:r>
          </w:p>
        </w:tc>
      </w:tr>
      <w:tr w:rsidR="004F5CF7" w:rsidRPr="00E618C4" w14:paraId="026850B3" w14:textId="77777777" w:rsidTr="004878E3">
        <w:trPr>
          <w:trHeight w:val="269"/>
        </w:trPr>
        <w:tc>
          <w:tcPr>
            <w:tcW w:w="1666" w:type="pct"/>
          </w:tcPr>
          <w:p w14:paraId="3BD26AE1" w14:textId="77777777" w:rsidR="004F5CF7" w:rsidRPr="00E618C4" w:rsidRDefault="004F5CF7" w:rsidP="004878E3">
            <w:pPr>
              <w:rPr>
                <w:rFonts w:cs="Calibri"/>
                <w:sz w:val="19"/>
                <w:szCs w:val="19"/>
              </w:rPr>
            </w:pPr>
          </w:p>
        </w:tc>
        <w:tc>
          <w:tcPr>
            <w:tcW w:w="1666" w:type="pct"/>
          </w:tcPr>
          <w:p w14:paraId="125B0831" w14:textId="77777777" w:rsidR="004F5CF7" w:rsidRPr="00E618C4" w:rsidRDefault="004F5CF7" w:rsidP="004878E3">
            <w:pPr>
              <w:rPr>
                <w:rFonts w:cs="Calibri"/>
                <w:sz w:val="19"/>
                <w:szCs w:val="19"/>
              </w:rPr>
            </w:pPr>
            <w:r w:rsidRPr="00E618C4">
              <w:rPr>
                <w:rFonts w:cs="Calibri"/>
                <w:sz w:val="19"/>
                <w:szCs w:val="19"/>
              </w:rPr>
              <w:t xml:space="preserve">Štafetno spajanje cevi na </w:t>
            </w:r>
            <w:proofErr w:type="spellStart"/>
            <w:r w:rsidRPr="00E618C4">
              <w:rPr>
                <w:rFonts w:cs="Calibri"/>
                <w:sz w:val="19"/>
                <w:szCs w:val="19"/>
              </w:rPr>
              <w:t>trojak</w:t>
            </w:r>
            <w:proofErr w:type="spellEnd"/>
          </w:p>
        </w:tc>
        <w:tc>
          <w:tcPr>
            <w:tcW w:w="1667" w:type="pct"/>
          </w:tcPr>
          <w:p w14:paraId="4955FA18" w14:textId="77777777" w:rsidR="004F5CF7" w:rsidRPr="00E618C4" w:rsidRDefault="004F5CF7" w:rsidP="004878E3">
            <w:pPr>
              <w:rPr>
                <w:rFonts w:cs="Calibri"/>
                <w:sz w:val="19"/>
                <w:szCs w:val="19"/>
              </w:rPr>
            </w:pPr>
            <w:r w:rsidRPr="00E618C4">
              <w:rPr>
                <w:rFonts w:cs="Calibri"/>
                <w:sz w:val="19"/>
                <w:szCs w:val="19"/>
              </w:rPr>
              <w:t>Radijske zveze</w:t>
            </w:r>
          </w:p>
        </w:tc>
      </w:tr>
    </w:tbl>
    <w:p w14:paraId="76EC9EAB" w14:textId="77777777" w:rsidR="004F5CF7" w:rsidRPr="00B27D7A" w:rsidRDefault="004F5CF7" w:rsidP="004F5CF7">
      <w:pPr>
        <w:jc w:val="both"/>
        <w:rPr>
          <w:rFonts w:ascii="Calibri" w:hAnsi="Calibri" w:cs="Calibri"/>
          <w:sz w:val="16"/>
          <w:szCs w:val="16"/>
          <w:u w:val="single"/>
        </w:rPr>
      </w:pPr>
    </w:p>
    <w:p w14:paraId="54D5B2B9" w14:textId="77777777" w:rsidR="00EE0387" w:rsidRDefault="00EE0387" w:rsidP="00576F7C">
      <w:pPr>
        <w:jc w:val="both"/>
        <w:rPr>
          <w:rFonts w:ascii="Calibri" w:hAnsi="Calibri" w:cs="Calibri"/>
          <w:b/>
        </w:rPr>
      </w:pPr>
    </w:p>
    <w:p w14:paraId="2467C855" w14:textId="48A4BDAD" w:rsidR="00576F7C" w:rsidRPr="008F60F7" w:rsidRDefault="00576F7C" w:rsidP="00576F7C">
      <w:pPr>
        <w:jc w:val="both"/>
        <w:rPr>
          <w:rFonts w:ascii="Calibri" w:hAnsi="Calibri" w:cs="Calibri"/>
          <w:b/>
          <w:u w:val="single"/>
        </w:rPr>
      </w:pPr>
      <w:r w:rsidRPr="008F60F7">
        <w:rPr>
          <w:rFonts w:ascii="Calibri" w:hAnsi="Calibri" w:cs="Calibri"/>
          <w:b/>
          <w:u w:val="single"/>
        </w:rPr>
        <w:t>START</w:t>
      </w:r>
    </w:p>
    <w:p w14:paraId="3C7D20D2" w14:textId="77777777" w:rsidR="00576F7C" w:rsidRPr="0082153C" w:rsidRDefault="00576F7C" w:rsidP="0082153C">
      <w:pPr>
        <w:pStyle w:val="ListParagraph"/>
        <w:numPr>
          <w:ilvl w:val="0"/>
          <w:numId w:val="30"/>
        </w:numPr>
        <w:jc w:val="both"/>
        <w:rPr>
          <w:rFonts w:ascii="Calibri" w:hAnsi="Calibri" w:cs="Calibri"/>
        </w:rPr>
      </w:pPr>
      <w:r w:rsidRPr="0082153C">
        <w:rPr>
          <w:rFonts w:ascii="Calibri" w:hAnsi="Calibri" w:cs="Calibri"/>
          <w:lang w:eastAsia="sl-SI"/>
        </w:rPr>
        <w:t xml:space="preserve">Ekipe štartajo v določenem časovnem intervalu (navadno na 2 minuti), po </w:t>
      </w:r>
      <w:proofErr w:type="spellStart"/>
      <w:r w:rsidRPr="0082153C">
        <w:rPr>
          <w:rFonts w:ascii="Calibri" w:hAnsi="Calibri" w:cs="Calibri"/>
          <w:lang w:eastAsia="sl-SI"/>
        </w:rPr>
        <w:t>časovnici</w:t>
      </w:r>
      <w:proofErr w:type="spellEnd"/>
      <w:r w:rsidRPr="0082153C">
        <w:rPr>
          <w:rFonts w:ascii="Calibri" w:hAnsi="Calibri" w:cs="Calibri"/>
          <w:lang w:eastAsia="sl-SI"/>
        </w:rPr>
        <w:t xml:space="preserve"> tekmovanja (</w:t>
      </w:r>
      <w:proofErr w:type="spellStart"/>
      <w:r w:rsidRPr="0082153C">
        <w:rPr>
          <w:rFonts w:ascii="Calibri" w:hAnsi="Calibri" w:cs="Calibri"/>
        </w:rPr>
        <w:t>časovnica</w:t>
      </w:r>
      <w:proofErr w:type="spellEnd"/>
      <w:r w:rsidRPr="0082153C">
        <w:rPr>
          <w:rFonts w:ascii="Calibri" w:hAnsi="Calibri" w:cs="Calibri"/>
        </w:rPr>
        <w:t xml:space="preserve"> tekmovanja pripravljena po zaključenem prijavnem roku in bo objavljena na spletni strani, ki jo določi gostitelj.</w:t>
      </w:r>
    </w:p>
    <w:p w14:paraId="2760FE1E" w14:textId="77777777" w:rsidR="00576F7C" w:rsidRPr="0082153C" w:rsidRDefault="00576F7C" w:rsidP="0082153C">
      <w:pPr>
        <w:pStyle w:val="ListParagraph"/>
        <w:numPr>
          <w:ilvl w:val="0"/>
          <w:numId w:val="30"/>
        </w:numPr>
        <w:jc w:val="both"/>
        <w:rPr>
          <w:rFonts w:ascii="Calibri" w:hAnsi="Calibri" w:cs="Calibri"/>
        </w:rPr>
      </w:pPr>
      <w:r w:rsidRPr="0082153C">
        <w:rPr>
          <w:rFonts w:ascii="Calibri" w:hAnsi="Calibri" w:cs="Calibri"/>
        </w:rPr>
        <w:t xml:space="preserve">Vsaka ekipa se javi na označenem prostoru za »Start« po </w:t>
      </w:r>
      <w:proofErr w:type="spellStart"/>
      <w:r w:rsidRPr="0082153C">
        <w:rPr>
          <w:rFonts w:ascii="Calibri" w:hAnsi="Calibri" w:cs="Calibri"/>
        </w:rPr>
        <w:t>časovnici</w:t>
      </w:r>
      <w:proofErr w:type="spellEnd"/>
      <w:r w:rsidRPr="0082153C">
        <w:rPr>
          <w:rFonts w:ascii="Calibri" w:hAnsi="Calibri" w:cs="Calibri"/>
        </w:rPr>
        <w:t xml:space="preserve"> (vsaj 5 minut pred štartom), s sabo mora imeti ocenjevalni list, ki ga je prejela na A komisiji in kompas (ekipe uporabljajo lasten kompas).</w:t>
      </w:r>
    </w:p>
    <w:p w14:paraId="4F0198F8" w14:textId="77777777" w:rsidR="00576F7C" w:rsidRPr="00E618C4" w:rsidRDefault="00576F7C" w:rsidP="0082153C">
      <w:pPr>
        <w:pStyle w:val="NormalWeb"/>
        <w:numPr>
          <w:ilvl w:val="0"/>
          <w:numId w:val="30"/>
        </w:numPr>
        <w:spacing w:before="0" w:beforeAutospacing="0" w:after="0" w:afterAutospacing="0"/>
        <w:jc w:val="both"/>
        <w:rPr>
          <w:rFonts w:ascii="Calibri" w:hAnsi="Calibri" w:cs="Calibri"/>
        </w:rPr>
      </w:pPr>
      <w:r w:rsidRPr="00E618C4">
        <w:rPr>
          <w:rFonts w:ascii="Calibri" w:hAnsi="Calibri" w:cs="Calibri"/>
        </w:rPr>
        <w:t xml:space="preserve">V kolikor bodo ekipe zamujale na štart, bo ekipa za vsako začetno minuto zamujanja kaznovana z eno (1) negativno točko. Za zamudo se šteje, če se ekipa na označenem prostoru za »Start« ne javi po </w:t>
      </w:r>
      <w:proofErr w:type="spellStart"/>
      <w:r w:rsidRPr="00E618C4">
        <w:rPr>
          <w:rFonts w:ascii="Calibri" w:hAnsi="Calibri" w:cs="Calibri"/>
        </w:rPr>
        <w:t>časovnici</w:t>
      </w:r>
      <w:proofErr w:type="spellEnd"/>
      <w:r w:rsidRPr="00E618C4">
        <w:rPr>
          <w:rFonts w:ascii="Calibri" w:hAnsi="Calibri" w:cs="Calibri"/>
        </w:rPr>
        <w:t xml:space="preserve"> (5 min pred štartom). Ekipa, ki zamudi, dobi negativne točke za zamudo in mora počakati na prvo prosto mesto v </w:t>
      </w:r>
      <w:proofErr w:type="spellStart"/>
      <w:r w:rsidRPr="00E618C4">
        <w:rPr>
          <w:rFonts w:ascii="Calibri" w:hAnsi="Calibri" w:cs="Calibri"/>
        </w:rPr>
        <w:t>časovnici</w:t>
      </w:r>
      <w:proofErr w:type="spellEnd"/>
      <w:r w:rsidRPr="00E618C4">
        <w:rPr>
          <w:rFonts w:ascii="Calibri" w:hAnsi="Calibri" w:cs="Calibri"/>
        </w:rPr>
        <w:t xml:space="preserve"> na mestu, ki ga določi organizator. To mesto mora biti v bližini Starta in mora onemogočati čakajoči ekipi stik s preostalimi ekipami. </w:t>
      </w:r>
    </w:p>
    <w:p w14:paraId="0B56344B" w14:textId="77777777" w:rsidR="00576F7C" w:rsidRPr="00F95D37" w:rsidRDefault="00576F7C" w:rsidP="0082153C">
      <w:pPr>
        <w:pStyle w:val="ListParagraph"/>
        <w:numPr>
          <w:ilvl w:val="0"/>
          <w:numId w:val="30"/>
        </w:numPr>
        <w:jc w:val="both"/>
        <w:rPr>
          <w:rFonts w:ascii="Calibri" w:hAnsi="Calibri" w:cs="Calibri"/>
        </w:rPr>
      </w:pPr>
      <w:r w:rsidRPr="0082153C">
        <w:rPr>
          <w:rFonts w:ascii="Calibri" w:hAnsi="Calibri" w:cs="Calibri"/>
        </w:rPr>
        <w:t>Na štartu ekipa dobi karto z vrisanimi kontrolnimi točkami. Karto ekipa prejme 2 minuti pred štartom.</w:t>
      </w:r>
      <w:r w:rsidRPr="0082153C">
        <w:rPr>
          <w:rFonts w:ascii="Calibri" w:hAnsi="Calibri" w:cs="Calibri"/>
          <w:b/>
        </w:rPr>
        <w:t xml:space="preserve"> </w:t>
      </w:r>
    </w:p>
    <w:p w14:paraId="0C34C29E" w14:textId="77777777" w:rsidR="00F95D37" w:rsidRDefault="00F95D37" w:rsidP="00F95D37">
      <w:pPr>
        <w:jc w:val="both"/>
        <w:rPr>
          <w:rFonts w:ascii="Calibri" w:hAnsi="Calibri" w:cs="Calibri"/>
        </w:rPr>
      </w:pPr>
    </w:p>
    <w:p w14:paraId="32DAE4C7" w14:textId="43ECC20C" w:rsidR="00F95D37" w:rsidRPr="00EE0387" w:rsidRDefault="00F95D37" w:rsidP="00F95D37">
      <w:pPr>
        <w:jc w:val="both"/>
        <w:rPr>
          <w:rFonts w:ascii="Calibri" w:hAnsi="Calibri" w:cs="Calibri"/>
        </w:rPr>
      </w:pPr>
      <w:r w:rsidRPr="00EE0387">
        <w:rPr>
          <w:rFonts w:ascii="Calibri" w:hAnsi="Calibri" w:cs="Calibri"/>
        </w:rPr>
        <w:t xml:space="preserve">Način starta:  </w:t>
      </w:r>
    </w:p>
    <w:p w14:paraId="12878677" w14:textId="77777777" w:rsidR="00F95D37" w:rsidRPr="00EE0387" w:rsidRDefault="00F95D37" w:rsidP="00F95D37">
      <w:pPr>
        <w:numPr>
          <w:ilvl w:val="0"/>
          <w:numId w:val="37"/>
        </w:numPr>
        <w:jc w:val="both"/>
        <w:rPr>
          <w:rFonts w:ascii="Calibri" w:hAnsi="Calibri" w:cs="Calibri"/>
        </w:rPr>
      </w:pPr>
      <w:r w:rsidRPr="00EE0387">
        <w:rPr>
          <w:rFonts w:ascii="Calibri" w:hAnsi="Calibri" w:cs="Calibri"/>
        </w:rPr>
        <w:t xml:space="preserve">Klicanje in razporejanje ekip po </w:t>
      </w:r>
      <w:proofErr w:type="spellStart"/>
      <w:r w:rsidRPr="00EE0387">
        <w:rPr>
          <w:rFonts w:ascii="Calibri" w:hAnsi="Calibri" w:cs="Calibri"/>
        </w:rPr>
        <w:t>časovnici</w:t>
      </w:r>
      <w:proofErr w:type="spellEnd"/>
      <w:r w:rsidRPr="00EE0387">
        <w:rPr>
          <w:rFonts w:ascii="Calibri" w:hAnsi="Calibri" w:cs="Calibri"/>
        </w:rPr>
        <w:t xml:space="preserve"> </w:t>
      </w:r>
    </w:p>
    <w:p w14:paraId="743E4F18" w14:textId="77777777" w:rsidR="00F95D37" w:rsidRPr="00EE0387" w:rsidRDefault="00F95D37" w:rsidP="00F95D37">
      <w:pPr>
        <w:numPr>
          <w:ilvl w:val="0"/>
          <w:numId w:val="37"/>
        </w:numPr>
        <w:jc w:val="both"/>
        <w:rPr>
          <w:rFonts w:ascii="Calibri" w:hAnsi="Calibri" w:cs="Calibri"/>
        </w:rPr>
      </w:pPr>
      <w:r w:rsidRPr="00EE0387">
        <w:rPr>
          <w:rFonts w:ascii="Calibri" w:hAnsi="Calibri" w:cs="Calibri"/>
        </w:rPr>
        <w:t>Verifikacija ekipe (kontrola/pregled ekipe)</w:t>
      </w:r>
    </w:p>
    <w:p w14:paraId="156D3555" w14:textId="77777777" w:rsidR="00F95D37" w:rsidRPr="00EE0387" w:rsidRDefault="00F95D37" w:rsidP="00F95D37">
      <w:pPr>
        <w:numPr>
          <w:ilvl w:val="0"/>
          <w:numId w:val="37"/>
        </w:numPr>
        <w:jc w:val="both"/>
        <w:rPr>
          <w:rFonts w:ascii="Calibri" w:hAnsi="Calibri" w:cs="Calibri"/>
        </w:rPr>
      </w:pPr>
      <w:r w:rsidRPr="00EE0387">
        <w:rPr>
          <w:rFonts w:ascii="Calibri" w:hAnsi="Calibri" w:cs="Calibri"/>
        </w:rPr>
        <w:t xml:space="preserve">Prevzem, praznjenje in kontrola čipa </w:t>
      </w:r>
    </w:p>
    <w:p w14:paraId="19A3C570" w14:textId="77777777" w:rsidR="00F95D37" w:rsidRPr="00EE0387" w:rsidRDefault="00F95D37" w:rsidP="00F95D37">
      <w:pPr>
        <w:numPr>
          <w:ilvl w:val="0"/>
          <w:numId w:val="37"/>
        </w:numPr>
        <w:jc w:val="both"/>
        <w:rPr>
          <w:rFonts w:ascii="Calibri" w:hAnsi="Calibri" w:cs="Calibri"/>
        </w:rPr>
      </w:pPr>
      <w:r w:rsidRPr="00EE0387">
        <w:rPr>
          <w:rFonts w:ascii="Calibri" w:hAnsi="Calibri" w:cs="Calibri"/>
        </w:rPr>
        <w:t>Orientacijska karta (2 min pred startom)</w:t>
      </w:r>
    </w:p>
    <w:p w14:paraId="3ADA1F12" w14:textId="77777777" w:rsidR="00F95D37" w:rsidRPr="00F95D37" w:rsidRDefault="00F95D37" w:rsidP="00F95D37">
      <w:pPr>
        <w:numPr>
          <w:ilvl w:val="0"/>
          <w:numId w:val="37"/>
        </w:numPr>
        <w:jc w:val="both"/>
        <w:rPr>
          <w:rFonts w:ascii="Calibri" w:hAnsi="Calibri" w:cs="Calibri"/>
        </w:rPr>
      </w:pPr>
      <w:r w:rsidRPr="00F95D37">
        <w:rPr>
          <w:rFonts w:ascii="Calibri" w:hAnsi="Calibri" w:cs="Calibri"/>
        </w:rPr>
        <w:t>Start (čip »start«)</w:t>
      </w:r>
    </w:p>
    <w:p w14:paraId="5CE6D705" w14:textId="67973462" w:rsidR="00F95D37" w:rsidRPr="00F95D37" w:rsidRDefault="00F95D37" w:rsidP="00F95D37">
      <w:pPr>
        <w:jc w:val="both"/>
        <w:rPr>
          <w:rFonts w:ascii="Calibri" w:hAnsi="Calibri" w:cs="Calibri"/>
        </w:rPr>
      </w:pPr>
      <w:r w:rsidRPr="00F95D37">
        <w:rPr>
          <w:rFonts w:ascii="Calibri" w:hAnsi="Calibri" w:cs="Calibri"/>
          <w:noProof/>
        </w:rPr>
        <w:drawing>
          <wp:inline distT="0" distB="0" distL="0" distR="0" wp14:anchorId="131F4D08" wp14:editId="60C45900">
            <wp:extent cx="5753100" cy="2009775"/>
            <wp:effectExtent l="0" t="0" r="0" b="9525"/>
            <wp:docPr id="1434770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t="13782" b="24193"/>
                    <a:stretch>
                      <a:fillRect/>
                    </a:stretch>
                  </pic:blipFill>
                  <pic:spPr bwMode="auto">
                    <a:xfrm>
                      <a:off x="0" y="0"/>
                      <a:ext cx="5753100" cy="2009775"/>
                    </a:xfrm>
                    <a:prstGeom prst="rect">
                      <a:avLst/>
                    </a:prstGeom>
                    <a:noFill/>
                    <a:ln>
                      <a:noFill/>
                    </a:ln>
                  </pic:spPr>
                </pic:pic>
              </a:graphicData>
            </a:graphic>
          </wp:inline>
        </w:drawing>
      </w:r>
    </w:p>
    <w:p w14:paraId="0520DEB1" w14:textId="77777777" w:rsidR="00576F7C" w:rsidRPr="00E618C4" w:rsidRDefault="00576F7C" w:rsidP="00576F7C">
      <w:pPr>
        <w:jc w:val="both"/>
        <w:rPr>
          <w:rFonts w:ascii="Calibri" w:hAnsi="Calibri" w:cs="Calibri"/>
          <w:b/>
          <w:sz w:val="16"/>
          <w:szCs w:val="16"/>
        </w:rPr>
      </w:pPr>
    </w:p>
    <w:p w14:paraId="590BDDAD" w14:textId="77777777" w:rsidR="00576F7C" w:rsidRPr="008F60F7" w:rsidRDefault="00576F7C" w:rsidP="00576F7C">
      <w:pPr>
        <w:jc w:val="both"/>
        <w:rPr>
          <w:rFonts w:ascii="Calibri" w:hAnsi="Calibri" w:cs="Calibri"/>
          <w:b/>
          <w:u w:val="single"/>
        </w:rPr>
      </w:pPr>
      <w:r w:rsidRPr="008F60F7">
        <w:rPr>
          <w:rFonts w:ascii="Calibri" w:hAnsi="Calibri" w:cs="Calibri"/>
          <w:b/>
          <w:u w:val="single"/>
        </w:rPr>
        <w:t>DELO NA PROGI</w:t>
      </w:r>
    </w:p>
    <w:p w14:paraId="37442A96" w14:textId="77777777" w:rsidR="00576F7C" w:rsidRPr="00E618C4" w:rsidRDefault="00576F7C" w:rsidP="00576F7C">
      <w:pPr>
        <w:jc w:val="both"/>
        <w:rPr>
          <w:rFonts w:ascii="Calibri" w:hAnsi="Calibri" w:cs="Calibri"/>
        </w:rPr>
      </w:pPr>
      <w:r w:rsidRPr="00E618C4">
        <w:rPr>
          <w:rFonts w:ascii="Calibri" w:hAnsi="Calibri" w:cs="Calibri"/>
        </w:rPr>
        <w:t>Progo mora ekipa obiti po vrstnem redu od prve do zadnje kontrolne točke (po zaporedni številki kontrolne točke). V kolikor ekipa pride na kontrolno točko in nima opravljene predhodne kontrolne točke, sodnik ekipi v ocenjevalni list pripiše 200 negativnih točk za nepravilen vrstni red kontrolnih točk.</w:t>
      </w:r>
    </w:p>
    <w:p w14:paraId="4D22962E" w14:textId="77777777" w:rsidR="00576F7C" w:rsidRPr="00E618C4" w:rsidRDefault="00576F7C" w:rsidP="00576F7C">
      <w:pPr>
        <w:jc w:val="both"/>
        <w:rPr>
          <w:rFonts w:ascii="Calibri" w:hAnsi="Calibri" w:cs="Calibri"/>
        </w:rPr>
      </w:pPr>
      <w:r w:rsidRPr="00E618C4">
        <w:rPr>
          <w:rFonts w:ascii="Calibri" w:hAnsi="Calibri" w:cs="Calibri"/>
        </w:rPr>
        <w:t xml:space="preserve">V kolikor pride ekipa v cilj, brez opravljene kontrolne točke (ali več kontrolnih točk), prejme ekipa za vsako neopravljeno kontrolno točko 200 negativnih točk.  </w:t>
      </w:r>
    </w:p>
    <w:p w14:paraId="42E84CCF" w14:textId="77777777" w:rsidR="00576F7C" w:rsidRPr="00E618C4" w:rsidRDefault="00576F7C" w:rsidP="00576F7C">
      <w:pPr>
        <w:jc w:val="both"/>
        <w:rPr>
          <w:rFonts w:ascii="Calibri" w:hAnsi="Calibri" w:cs="Calibri"/>
          <w:b/>
          <w:sz w:val="16"/>
          <w:szCs w:val="16"/>
        </w:rPr>
      </w:pPr>
    </w:p>
    <w:p w14:paraId="64D782D4" w14:textId="77777777" w:rsidR="00576F7C" w:rsidRPr="008F60F7" w:rsidRDefault="00576F7C" w:rsidP="00576F7C">
      <w:pPr>
        <w:jc w:val="both"/>
        <w:rPr>
          <w:rFonts w:ascii="Calibri" w:hAnsi="Calibri" w:cs="Calibri"/>
          <w:b/>
          <w:u w:val="single"/>
        </w:rPr>
      </w:pPr>
      <w:r w:rsidRPr="008F60F7">
        <w:rPr>
          <w:rFonts w:ascii="Calibri" w:hAnsi="Calibri" w:cs="Calibri"/>
          <w:b/>
          <w:u w:val="single"/>
        </w:rPr>
        <w:t>MRTVI ČAS</w:t>
      </w:r>
    </w:p>
    <w:p w14:paraId="7758412E" w14:textId="77777777" w:rsidR="005D4D0D" w:rsidRPr="005D4D0D" w:rsidRDefault="005D4D0D" w:rsidP="005D4D0D">
      <w:pPr>
        <w:jc w:val="both"/>
        <w:rPr>
          <w:rFonts w:ascii="Calibri" w:hAnsi="Calibri" w:cs="Calibri"/>
        </w:rPr>
      </w:pPr>
      <w:r w:rsidRPr="005D4D0D">
        <w:rPr>
          <w:rFonts w:ascii="Calibri" w:hAnsi="Calibri" w:cs="Calibri"/>
        </w:rPr>
        <w:t>Je čas, ki ga ekipa porabi za čakanje na izvedbo, pripravo orodja/opreme in čas izvedbe vaje na posamezni kontrolni točki. Mrtvi čas se šteje od prihoda na kontrolno točko do odhoda iz kontrolne točke. Ta čas se odšteje od časa proge (čas teka/hoje na progi). Na posamezni kontrolni točki ga je potrebno natančno evidentirati in vpisati tudi v ocenjevalni list ( __min__ sek). Prihod na kontrolno točko je takrat, ko zadnji tekmovalec stopi v označeno polje. Odhod iz kontrolne točke je, ko prvi tekmovalec zapusti kontrolno točko. Pri pionirjih, pionirkah se obravnava tudi mentorja. Ekipa je sama odgovorna za evidentiranje prihoda oziroma odhoda na/s kontrolne točke (evidentiranje mrtvega časa) pod nadzorom sodnika/pomočnika.</w:t>
      </w:r>
    </w:p>
    <w:p w14:paraId="63EB8E5A" w14:textId="77777777" w:rsidR="00576F7C" w:rsidRPr="00E618C4" w:rsidRDefault="00576F7C" w:rsidP="00576F7C">
      <w:pPr>
        <w:jc w:val="both"/>
        <w:rPr>
          <w:rFonts w:ascii="Calibri" w:hAnsi="Calibri" w:cs="Calibri"/>
          <w:b/>
          <w:sz w:val="16"/>
          <w:szCs w:val="16"/>
        </w:rPr>
      </w:pPr>
    </w:p>
    <w:p w14:paraId="5EC107E2" w14:textId="77777777" w:rsidR="00576F7C" w:rsidRPr="008F60F7" w:rsidRDefault="00576F7C" w:rsidP="00576F7C">
      <w:pPr>
        <w:jc w:val="both"/>
        <w:rPr>
          <w:rFonts w:ascii="Calibri" w:hAnsi="Calibri" w:cs="Calibri"/>
          <w:b/>
          <w:u w:val="single"/>
        </w:rPr>
      </w:pPr>
      <w:r w:rsidRPr="008F60F7">
        <w:rPr>
          <w:rFonts w:ascii="Calibri" w:hAnsi="Calibri" w:cs="Calibri"/>
          <w:b/>
          <w:u w:val="single"/>
        </w:rPr>
        <w:t>ČAS IZVEDBE VAJE NA KONTROLNI TOČKI</w:t>
      </w:r>
    </w:p>
    <w:p w14:paraId="2E58463D" w14:textId="77777777" w:rsidR="00576F7C" w:rsidRPr="00E618C4" w:rsidRDefault="00576F7C" w:rsidP="00576F7C">
      <w:pPr>
        <w:jc w:val="both"/>
        <w:rPr>
          <w:rFonts w:ascii="Calibri" w:hAnsi="Calibri" w:cs="Calibri"/>
        </w:rPr>
      </w:pPr>
      <w:r w:rsidRPr="00E618C4">
        <w:rPr>
          <w:rFonts w:ascii="Calibri" w:hAnsi="Calibri" w:cs="Calibri"/>
        </w:rPr>
        <w:t>Je čas, ki ga ekipa porabi za izvedbo vaje na kontrolni točki. Pri disciplinah, kjer se meri čas, se ta v celoti vpiše v ocenjevalni list kot negativne točke.</w:t>
      </w:r>
    </w:p>
    <w:p w14:paraId="0B8B6389" w14:textId="77777777" w:rsidR="00576F7C" w:rsidRPr="00E618C4" w:rsidRDefault="00576F7C" w:rsidP="00576F7C">
      <w:pPr>
        <w:jc w:val="both"/>
        <w:rPr>
          <w:rFonts w:ascii="Calibri" w:hAnsi="Calibri" w:cs="Calibri"/>
        </w:rPr>
      </w:pPr>
      <w:r w:rsidRPr="00E618C4">
        <w:rPr>
          <w:rFonts w:ascii="Calibri" w:hAnsi="Calibri" w:cs="Calibri"/>
        </w:rPr>
        <w:t>Ob ročnem merjenju se praktične vaje ocenjujejo na eno decimalko natančno, ob elektronskem merjenju pa na dve decimalki natančno.</w:t>
      </w:r>
    </w:p>
    <w:p w14:paraId="7D763C48" w14:textId="77777777" w:rsidR="00576F7C" w:rsidRPr="00E618C4" w:rsidRDefault="00576F7C" w:rsidP="00576F7C">
      <w:pPr>
        <w:jc w:val="both"/>
        <w:rPr>
          <w:rFonts w:ascii="Calibri" w:hAnsi="Calibri" w:cs="Calibri"/>
          <w:b/>
          <w:sz w:val="16"/>
          <w:szCs w:val="16"/>
        </w:rPr>
      </w:pPr>
    </w:p>
    <w:p w14:paraId="3BF39B3B" w14:textId="77777777" w:rsidR="00576F7C" w:rsidRPr="008F60F7" w:rsidRDefault="00576F7C" w:rsidP="00576F7C">
      <w:pPr>
        <w:jc w:val="both"/>
        <w:rPr>
          <w:rFonts w:ascii="Calibri" w:hAnsi="Calibri" w:cs="Calibri"/>
          <w:u w:val="single"/>
        </w:rPr>
      </w:pPr>
      <w:r w:rsidRPr="008F60F7">
        <w:rPr>
          <w:rFonts w:ascii="Calibri" w:hAnsi="Calibri" w:cs="Calibri"/>
          <w:b/>
          <w:u w:val="single"/>
        </w:rPr>
        <w:t>CILJ</w:t>
      </w:r>
    </w:p>
    <w:p w14:paraId="389C6A01" w14:textId="1125FA22" w:rsidR="00576F7C" w:rsidRPr="00E618C4" w:rsidRDefault="00576F7C" w:rsidP="00576F7C">
      <w:pPr>
        <w:jc w:val="both"/>
        <w:rPr>
          <w:rFonts w:ascii="Calibri" w:hAnsi="Calibri" w:cs="Calibri"/>
        </w:rPr>
      </w:pPr>
      <w:r w:rsidRPr="00E618C4">
        <w:rPr>
          <w:rFonts w:ascii="Calibri" w:hAnsi="Calibri" w:cs="Calibri"/>
        </w:rPr>
        <w:t>Ekipa mora v cilj priteči skupaj, pri pionirjih, pionirkah tudi mentor. Čas se ustavi, ko je zadnji član ekipe (pri pionirjih, pionirkah tudi mentor) pretekel ciljno črto.</w:t>
      </w:r>
      <w:r w:rsidR="0082153C">
        <w:rPr>
          <w:rFonts w:ascii="Calibri" w:hAnsi="Calibri" w:cs="Calibri"/>
        </w:rPr>
        <w:t xml:space="preserve"> </w:t>
      </w:r>
      <w:r w:rsidRPr="00E618C4">
        <w:rPr>
          <w:rFonts w:ascii="Calibri" w:hAnsi="Calibri" w:cs="Calibri"/>
        </w:rPr>
        <w:t xml:space="preserve">Takoj po prihodu v cilj mora ekipa oddati karto in ocenjevalni list. V kolikor ekipa ne odda karte prejme 200 negativnih točk za neoddano karto. V koliko ekipa ne odda ocenjevalnega lista se ekipo diskvalificira. </w:t>
      </w:r>
    </w:p>
    <w:p w14:paraId="1ED84146" w14:textId="77777777" w:rsidR="00576F7C" w:rsidRPr="00E618C4" w:rsidRDefault="00576F7C" w:rsidP="00576F7C">
      <w:pPr>
        <w:jc w:val="both"/>
        <w:rPr>
          <w:rFonts w:ascii="Calibri" w:hAnsi="Calibri" w:cs="Calibri"/>
          <w:b/>
          <w:caps/>
          <w:sz w:val="16"/>
          <w:szCs w:val="16"/>
          <w:u w:val="single"/>
        </w:rPr>
      </w:pPr>
    </w:p>
    <w:p w14:paraId="694CCEF4"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SKUPNI ČAS</w:t>
      </w:r>
    </w:p>
    <w:p w14:paraId="42AC4D25" w14:textId="77777777" w:rsidR="00576F7C" w:rsidRPr="00E618C4" w:rsidRDefault="00576F7C" w:rsidP="00576F7C">
      <w:pPr>
        <w:jc w:val="both"/>
        <w:rPr>
          <w:rFonts w:ascii="Calibri" w:hAnsi="Calibri" w:cs="Calibri"/>
        </w:rPr>
      </w:pPr>
      <w:r w:rsidRPr="00E618C4">
        <w:rPr>
          <w:rFonts w:ascii="Calibri" w:hAnsi="Calibri" w:cs="Calibri"/>
        </w:rPr>
        <w:t>Je čas, ki ga ekipa porabi od štarta do cilja. Maksimalni skupni čas, ki ga ekipa lahko porabi na progi je 2 uri in pol (vključno z mrtvim časom). Po preteku tega časa je ekipa diskvalificirana (v ta čas ni všteto, če pride do tehnične napake ali težave oz. težave organizatorja).</w:t>
      </w:r>
    </w:p>
    <w:p w14:paraId="29EEE3F9" w14:textId="77777777" w:rsidR="00576F7C" w:rsidRPr="00E618C4" w:rsidRDefault="00576F7C" w:rsidP="00576F7C">
      <w:pPr>
        <w:jc w:val="both"/>
        <w:rPr>
          <w:rFonts w:ascii="Calibri" w:hAnsi="Calibri" w:cs="Calibri"/>
          <w:b/>
          <w:sz w:val="16"/>
          <w:szCs w:val="16"/>
          <w:u w:val="single"/>
        </w:rPr>
      </w:pPr>
    </w:p>
    <w:p w14:paraId="4CAC8845" w14:textId="77777777" w:rsidR="00576F7C" w:rsidRPr="00E618C4" w:rsidRDefault="00576F7C" w:rsidP="00576F7C">
      <w:pPr>
        <w:jc w:val="both"/>
        <w:rPr>
          <w:rFonts w:ascii="Calibri" w:hAnsi="Calibri" w:cs="Calibri"/>
          <w:b/>
          <w:u w:val="single"/>
        </w:rPr>
      </w:pPr>
      <w:r w:rsidRPr="00E618C4">
        <w:rPr>
          <w:rFonts w:ascii="Calibri" w:hAnsi="Calibri" w:cs="Calibri"/>
          <w:b/>
          <w:u w:val="single"/>
        </w:rPr>
        <w:t>ČAS PROGE (ČAS TEKA/HOJE NA PROGI)</w:t>
      </w:r>
    </w:p>
    <w:p w14:paraId="11F49D7B" w14:textId="77777777" w:rsidR="00576F7C" w:rsidRPr="00E618C4" w:rsidRDefault="00576F7C" w:rsidP="00576F7C">
      <w:pPr>
        <w:jc w:val="both"/>
        <w:rPr>
          <w:rFonts w:ascii="Calibri" w:hAnsi="Calibri" w:cs="Calibri"/>
        </w:rPr>
      </w:pPr>
      <w:r w:rsidRPr="00E618C4">
        <w:rPr>
          <w:rFonts w:ascii="Calibri" w:hAnsi="Calibri" w:cs="Calibri"/>
        </w:rPr>
        <w:t xml:space="preserve">Je čas, ki ga ekipa porabi, da opravi s progo. </w:t>
      </w:r>
    </w:p>
    <w:p w14:paraId="704A2610" w14:textId="77777777" w:rsidR="00576F7C" w:rsidRPr="00E618C4" w:rsidRDefault="00576F7C" w:rsidP="00576F7C">
      <w:pPr>
        <w:jc w:val="both"/>
        <w:rPr>
          <w:rFonts w:ascii="Calibri" w:hAnsi="Calibri" w:cs="Calibri"/>
        </w:rPr>
      </w:pPr>
      <w:r w:rsidRPr="00E618C4">
        <w:rPr>
          <w:rFonts w:ascii="Calibri" w:hAnsi="Calibri" w:cs="Calibri"/>
        </w:rPr>
        <w:t>Čas proge = Skupni čas – Mrtvi čas. Ocenjevanje: 1 minuta = 2 negativni točki.</w:t>
      </w:r>
    </w:p>
    <w:p w14:paraId="77D094A6" w14:textId="77777777" w:rsidR="00576F7C" w:rsidRPr="0082153C" w:rsidRDefault="00576F7C" w:rsidP="00576F7C">
      <w:pPr>
        <w:jc w:val="both"/>
        <w:rPr>
          <w:rFonts w:ascii="Calibri" w:hAnsi="Calibri" w:cs="Calibri"/>
          <w:sz w:val="16"/>
          <w:szCs w:val="16"/>
        </w:rPr>
      </w:pPr>
    </w:p>
    <w:p w14:paraId="36BB0744" w14:textId="77777777" w:rsidR="00576F7C" w:rsidRPr="00E618C4" w:rsidRDefault="00576F7C" w:rsidP="00576F7C">
      <w:pPr>
        <w:jc w:val="both"/>
        <w:rPr>
          <w:rFonts w:ascii="Calibri" w:hAnsi="Calibri" w:cs="Calibri"/>
          <w:u w:val="single"/>
        </w:rPr>
      </w:pPr>
      <w:r w:rsidRPr="00E618C4">
        <w:rPr>
          <w:rFonts w:ascii="Calibri" w:hAnsi="Calibri" w:cs="Calibri"/>
          <w:b/>
          <w:caps/>
          <w:u w:val="single"/>
        </w:rPr>
        <w:t>Ocenjevanje</w:t>
      </w:r>
    </w:p>
    <w:p w14:paraId="40129638" w14:textId="77777777" w:rsidR="00576F7C" w:rsidRPr="00E618C4" w:rsidRDefault="00576F7C" w:rsidP="00576F7C">
      <w:pPr>
        <w:jc w:val="both"/>
        <w:rPr>
          <w:rFonts w:ascii="Calibri" w:hAnsi="Calibri" w:cs="Calibri"/>
        </w:rPr>
      </w:pPr>
      <w:r w:rsidRPr="00E618C4">
        <w:rPr>
          <w:rFonts w:ascii="Calibri" w:hAnsi="Calibri" w:cs="Calibri"/>
        </w:rPr>
        <w:t>Ocenjevanje se opravi na podlagi Pravil in točkovanj za izvedbo orientacije, ki so priloga tega razpisa.</w:t>
      </w:r>
    </w:p>
    <w:p w14:paraId="2419A602" w14:textId="77777777" w:rsidR="00576F7C" w:rsidRPr="00E618C4" w:rsidRDefault="00576F7C" w:rsidP="00576F7C">
      <w:pPr>
        <w:jc w:val="both"/>
        <w:rPr>
          <w:rFonts w:ascii="Calibri" w:hAnsi="Calibri" w:cs="Calibri"/>
        </w:rPr>
      </w:pPr>
      <w:r w:rsidRPr="00E618C4">
        <w:rPr>
          <w:rFonts w:ascii="Calibri" w:hAnsi="Calibri" w:cs="Calibri"/>
        </w:rPr>
        <w:t xml:space="preserve">Pravilnost izvedbe tekmovalne discipline ocenjuje ocenjevalna komisija, ki jo sestavljajo predsednik in določeno število članov, odvisno od vrste tekmovalne discipline. </w:t>
      </w:r>
    </w:p>
    <w:p w14:paraId="07024F08" w14:textId="77777777" w:rsidR="00576F7C" w:rsidRPr="00E618C4" w:rsidRDefault="00576F7C" w:rsidP="00576F7C">
      <w:pPr>
        <w:jc w:val="both"/>
        <w:rPr>
          <w:rFonts w:ascii="Calibri" w:hAnsi="Calibri" w:cs="Calibri"/>
        </w:rPr>
      </w:pPr>
      <w:r w:rsidRPr="00E618C4">
        <w:rPr>
          <w:rFonts w:ascii="Calibri" w:hAnsi="Calibri" w:cs="Calibri"/>
        </w:rPr>
        <w:t>Začetno (pozitivno) število točk je 1000.</w:t>
      </w:r>
    </w:p>
    <w:p w14:paraId="7E9E9123" w14:textId="77777777" w:rsidR="00576F7C" w:rsidRPr="00E618C4" w:rsidRDefault="00576F7C" w:rsidP="00576F7C">
      <w:pPr>
        <w:jc w:val="both"/>
        <w:rPr>
          <w:rFonts w:ascii="Calibri" w:hAnsi="Calibri" w:cs="Calibri"/>
        </w:rPr>
      </w:pPr>
      <w:r w:rsidRPr="00E618C4">
        <w:rPr>
          <w:rFonts w:ascii="Calibri" w:hAnsi="Calibri" w:cs="Calibri"/>
        </w:rPr>
        <w:t>Glede na začetno skupno starost ekipe, ekipe dobijo naslednje dodatno število pozitivnih točk (za izračun se upošteva letnica rojstva):</w:t>
      </w:r>
    </w:p>
    <w:p w14:paraId="2432E480" w14:textId="77777777" w:rsidR="00576F7C" w:rsidRPr="00B27D7A" w:rsidRDefault="00576F7C" w:rsidP="00576F7C">
      <w:pPr>
        <w:jc w:val="both"/>
        <w:rPr>
          <w:rFonts w:ascii="Calibri" w:hAnsi="Calibri" w:cs="Calibri"/>
          <w:sz w:val="16"/>
          <w:szCs w:val="16"/>
        </w:rPr>
      </w:pP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28"/>
        <w:gridCol w:w="1728"/>
        <w:gridCol w:w="1728"/>
        <w:gridCol w:w="1728"/>
      </w:tblGrid>
      <w:tr w:rsidR="00576F7C" w:rsidRPr="00E618C4" w14:paraId="03A96B1F" w14:textId="77777777" w:rsidTr="004878E3">
        <w:trPr>
          <w:jc w:val="center"/>
        </w:trPr>
        <w:tc>
          <w:tcPr>
            <w:tcW w:w="3456" w:type="dxa"/>
            <w:gridSpan w:val="2"/>
            <w:tcBorders>
              <w:top w:val="single" w:sz="8" w:space="0" w:color="000000"/>
              <w:bottom w:val="single" w:sz="8" w:space="0" w:color="000000"/>
              <w:right w:val="single" w:sz="8" w:space="0" w:color="000000"/>
            </w:tcBorders>
            <w:shd w:val="clear" w:color="auto" w:fill="BFBFBF"/>
          </w:tcPr>
          <w:p w14:paraId="4F74D4D8" w14:textId="77777777" w:rsidR="00576F7C" w:rsidRPr="00E618C4" w:rsidRDefault="00576F7C" w:rsidP="004878E3">
            <w:pPr>
              <w:jc w:val="center"/>
              <w:rPr>
                <w:rFonts w:ascii="Calibri" w:hAnsi="Calibri" w:cs="Calibri"/>
                <w:b/>
                <w:bCs/>
                <w:sz w:val="19"/>
                <w:szCs w:val="19"/>
              </w:rPr>
            </w:pPr>
            <w:r w:rsidRPr="00E618C4">
              <w:rPr>
                <w:rFonts w:ascii="Calibri" w:hAnsi="Calibri" w:cs="Calibri"/>
                <w:b/>
                <w:bCs/>
                <w:sz w:val="19"/>
                <w:szCs w:val="19"/>
              </w:rPr>
              <w:t>pionirji, pionirke</w:t>
            </w:r>
          </w:p>
        </w:tc>
        <w:tc>
          <w:tcPr>
            <w:tcW w:w="3456" w:type="dxa"/>
            <w:gridSpan w:val="2"/>
            <w:tcBorders>
              <w:top w:val="single" w:sz="8" w:space="0" w:color="000000"/>
              <w:left w:val="single" w:sz="8" w:space="0" w:color="000000"/>
              <w:bottom w:val="single" w:sz="8" w:space="0" w:color="000000"/>
            </w:tcBorders>
            <w:shd w:val="clear" w:color="auto" w:fill="BFBFBF"/>
          </w:tcPr>
          <w:p w14:paraId="50165436" w14:textId="77777777" w:rsidR="00576F7C" w:rsidRPr="00E618C4" w:rsidRDefault="00576F7C" w:rsidP="004878E3">
            <w:pPr>
              <w:jc w:val="center"/>
              <w:rPr>
                <w:rFonts w:ascii="Calibri" w:hAnsi="Calibri" w:cs="Calibri"/>
                <w:b/>
                <w:bCs/>
                <w:sz w:val="19"/>
                <w:szCs w:val="19"/>
              </w:rPr>
            </w:pPr>
            <w:r w:rsidRPr="00E618C4">
              <w:rPr>
                <w:rFonts w:ascii="Calibri" w:hAnsi="Calibri" w:cs="Calibri"/>
                <w:b/>
                <w:bCs/>
                <w:sz w:val="19"/>
                <w:szCs w:val="19"/>
              </w:rPr>
              <w:t>mladinci, mladinke</w:t>
            </w:r>
          </w:p>
        </w:tc>
      </w:tr>
      <w:tr w:rsidR="00576F7C" w:rsidRPr="00E618C4" w14:paraId="36E58D3C" w14:textId="77777777" w:rsidTr="004878E3">
        <w:trPr>
          <w:jc w:val="center"/>
        </w:trPr>
        <w:tc>
          <w:tcPr>
            <w:tcW w:w="1728" w:type="dxa"/>
            <w:tcBorders>
              <w:top w:val="single" w:sz="8" w:space="0" w:color="000000"/>
              <w:left w:val="single" w:sz="8" w:space="0" w:color="000000"/>
              <w:bottom w:val="double" w:sz="6" w:space="0" w:color="auto"/>
              <w:right w:val="single" w:sz="8" w:space="0" w:color="000000"/>
            </w:tcBorders>
          </w:tcPr>
          <w:p w14:paraId="157F2D07" w14:textId="77777777" w:rsidR="00576F7C" w:rsidRPr="00E618C4" w:rsidRDefault="00576F7C" w:rsidP="004878E3">
            <w:pPr>
              <w:jc w:val="center"/>
              <w:rPr>
                <w:rFonts w:ascii="Calibri" w:hAnsi="Calibri" w:cs="Calibri"/>
                <w:b/>
                <w:bCs/>
                <w:sz w:val="19"/>
                <w:szCs w:val="19"/>
              </w:rPr>
            </w:pPr>
            <w:r w:rsidRPr="00E618C4">
              <w:rPr>
                <w:rFonts w:ascii="Calibri" w:hAnsi="Calibri" w:cs="Calibri"/>
                <w:b/>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14:paraId="4AEF11D3" w14:textId="77777777" w:rsidR="00576F7C" w:rsidRPr="00E618C4" w:rsidRDefault="00576F7C" w:rsidP="004878E3">
            <w:pPr>
              <w:jc w:val="center"/>
              <w:rPr>
                <w:rFonts w:ascii="Calibri" w:hAnsi="Calibri" w:cs="Calibri"/>
                <w:b/>
                <w:sz w:val="19"/>
                <w:szCs w:val="19"/>
              </w:rPr>
            </w:pPr>
            <w:r w:rsidRPr="00E618C4">
              <w:rPr>
                <w:rFonts w:ascii="Calibri" w:hAnsi="Calibri" w:cs="Calibri"/>
                <w:b/>
                <w:sz w:val="19"/>
                <w:szCs w:val="19"/>
              </w:rPr>
              <w:t>pozitivne točke</w:t>
            </w:r>
          </w:p>
        </w:tc>
        <w:tc>
          <w:tcPr>
            <w:tcW w:w="1728" w:type="dxa"/>
            <w:tcBorders>
              <w:top w:val="single" w:sz="8" w:space="0" w:color="000000"/>
              <w:left w:val="single" w:sz="8" w:space="0" w:color="000000"/>
              <w:bottom w:val="double" w:sz="6" w:space="0" w:color="auto"/>
              <w:right w:val="single" w:sz="8" w:space="0" w:color="000000"/>
            </w:tcBorders>
          </w:tcPr>
          <w:p w14:paraId="508BB2E7" w14:textId="77777777" w:rsidR="00576F7C" w:rsidRPr="00E618C4" w:rsidRDefault="00576F7C" w:rsidP="004878E3">
            <w:pPr>
              <w:jc w:val="center"/>
              <w:rPr>
                <w:rFonts w:ascii="Calibri" w:hAnsi="Calibri" w:cs="Calibri"/>
                <w:b/>
                <w:bCs/>
                <w:sz w:val="19"/>
                <w:szCs w:val="19"/>
              </w:rPr>
            </w:pPr>
            <w:r w:rsidRPr="00E618C4">
              <w:rPr>
                <w:rFonts w:ascii="Calibri" w:hAnsi="Calibri" w:cs="Calibri"/>
                <w:b/>
                <w:bCs/>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14:paraId="1A5B2D4C" w14:textId="77777777" w:rsidR="00576F7C" w:rsidRPr="00E618C4" w:rsidRDefault="00576F7C" w:rsidP="004878E3">
            <w:pPr>
              <w:jc w:val="center"/>
              <w:rPr>
                <w:rFonts w:ascii="Calibri" w:hAnsi="Calibri" w:cs="Calibri"/>
                <w:b/>
                <w:sz w:val="19"/>
                <w:szCs w:val="19"/>
              </w:rPr>
            </w:pPr>
            <w:r w:rsidRPr="00E618C4">
              <w:rPr>
                <w:rFonts w:ascii="Calibri" w:hAnsi="Calibri" w:cs="Calibri"/>
                <w:b/>
                <w:sz w:val="19"/>
                <w:szCs w:val="19"/>
              </w:rPr>
              <w:t>pozitivne točke</w:t>
            </w:r>
          </w:p>
        </w:tc>
      </w:tr>
      <w:tr w:rsidR="00576F7C" w:rsidRPr="00E618C4" w14:paraId="766F6BD8" w14:textId="77777777" w:rsidTr="004878E3">
        <w:trPr>
          <w:jc w:val="center"/>
        </w:trPr>
        <w:tc>
          <w:tcPr>
            <w:tcW w:w="1728" w:type="dxa"/>
            <w:tcBorders>
              <w:top w:val="double" w:sz="6" w:space="0" w:color="auto"/>
              <w:left w:val="single" w:sz="8" w:space="0" w:color="000000"/>
              <w:bottom w:val="single" w:sz="4" w:space="0" w:color="auto"/>
              <w:right w:val="single" w:sz="8" w:space="0" w:color="000000"/>
            </w:tcBorders>
          </w:tcPr>
          <w:p w14:paraId="1F67FB5C"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18-20</w:t>
            </w:r>
          </w:p>
        </w:tc>
        <w:tc>
          <w:tcPr>
            <w:tcW w:w="1728" w:type="dxa"/>
            <w:tcBorders>
              <w:top w:val="double" w:sz="6" w:space="0" w:color="auto"/>
              <w:left w:val="single" w:sz="8" w:space="0" w:color="000000"/>
              <w:bottom w:val="single" w:sz="4" w:space="0" w:color="auto"/>
              <w:right w:val="single" w:sz="8" w:space="0" w:color="000000"/>
            </w:tcBorders>
          </w:tcPr>
          <w:p w14:paraId="7322B39D"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7</w:t>
            </w:r>
          </w:p>
        </w:tc>
        <w:tc>
          <w:tcPr>
            <w:tcW w:w="1728" w:type="dxa"/>
            <w:tcBorders>
              <w:top w:val="double" w:sz="6" w:space="0" w:color="auto"/>
              <w:left w:val="single" w:sz="8" w:space="0" w:color="000000"/>
              <w:bottom w:val="single" w:sz="4" w:space="0" w:color="auto"/>
              <w:right w:val="single" w:sz="8" w:space="0" w:color="000000"/>
            </w:tcBorders>
          </w:tcPr>
          <w:p w14:paraId="15517AE9"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w:t>
            </w:r>
          </w:p>
        </w:tc>
        <w:tc>
          <w:tcPr>
            <w:tcW w:w="1728" w:type="dxa"/>
            <w:tcBorders>
              <w:top w:val="double" w:sz="6" w:space="0" w:color="auto"/>
              <w:left w:val="single" w:sz="8" w:space="0" w:color="000000"/>
              <w:bottom w:val="single" w:sz="4" w:space="0" w:color="auto"/>
              <w:right w:val="single" w:sz="8" w:space="0" w:color="000000"/>
            </w:tcBorders>
          </w:tcPr>
          <w:p w14:paraId="71E4ED45"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w:t>
            </w:r>
          </w:p>
        </w:tc>
      </w:tr>
      <w:tr w:rsidR="00576F7C" w:rsidRPr="00E618C4" w14:paraId="009A759C" w14:textId="77777777" w:rsidTr="004878E3">
        <w:trPr>
          <w:jc w:val="center"/>
        </w:trPr>
        <w:tc>
          <w:tcPr>
            <w:tcW w:w="1728" w:type="dxa"/>
            <w:tcBorders>
              <w:top w:val="single" w:sz="4" w:space="0" w:color="auto"/>
              <w:left w:val="single" w:sz="8" w:space="0" w:color="000000"/>
              <w:bottom w:val="single" w:sz="8" w:space="0" w:color="000000"/>
              <w:right w:val="single" w:sz="8" w:space="0" w:color="000000"/>
            </w:tcBorders>
          </w:tcPr>
          <w:p w14:paraId="2B89405F" w14:textId="77777777" w:rsidR="00576F7C" w:rsidRPr="00E618C4" w:rsidRDefault="00576F7C" w:rsidP="004878E3">
            <w:pPr>
              <w:jc w:val="center"/>
              <w:rPr>
                <w:rFonts w:ascii="Calibri" w:hAnsi="Calibri" w:cs="Calibri"/>
                <w:b/>
                <w:bCs/>
                <w:sz w:val="19"/>
                <w:szCs w:val="19"/>
              </w:rPr>
            </w:pPr>
            <w:r w:rsidRPr="00E618C4">
              <w:rPr>
                <w:rFonts w:ascii="Calibri" w:hAnsi="Calibri" w:cs="Calibri"/>
                <w:sz w:val="19"/>
                <w:szCs w:val="19"/>
              </w:rPr>
              <w:t>21-23</w:t>
            </w:r>
          </w:p>
        </w:tc>
        <w:tc>
          <w:tcPr>
            <w:tcW w:w="1728" w:type="dxa"/>
            <w:tcBorders>
              <w:top w:val="single" w:sz="4" w:space="0" w:color="auto"/>
              <w:left w:val="single" w:sz="8" w:space="0" w:color="000000"/>
              <w:bottom w:val="single" w:sz="8" w:space="0" w:color="000000"/>
              <w:right w:val="single" w:sz="8" w:space="0" w:color="000000"/>
            </w:tcBorders>
          </w:tcPr>
          <w:p w14:paraId="4B773C93"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5</w:t>
            </w:r>
          </w:p>
        </w:tc>
        <w:tc>
          <w:tcPr>
            <w:tcW w:w="1728" w:type="dxa"/>
            <w:tcBorders>
              <w:top w:val="single" w:sz="4" w:space="0" w:color="auto"/>
              <w:left w:val="single" w:sz="8" w:space="0" w:color="000000"/>
              <w:bottom w:val="single" w:sz="8" w:space="0" w:color="000000"/>
              <w:right w:val="single" w:sz="8" w:space="0" w:color="000000"/>
            </w:tcBorders>
          </w:tcPr>
          <w:p w14:paraId="385BB8DB"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36-38</w:t>
            </w:r>
          </w:p>
        </w:tc>
        <w:tc>
          <w:tcPr>
            <w:tcW w:w="1728" w:type="dxa"/>
            <w:tcBorders>
              <w:top w:val="single" w:sz="4" w:space="0" w:color="auto"/>
              <w:left w:val="single" w:sz="8" w:space="0" w:color="000000"/>
              <w:bottom w:val="single" w:sz="8" w:space="0" w:color="000000"/>
              <w:right w:val="single" w:sz="8" w:space="0" w:color="000000"/>
            </w:tcBorders>
          </w:tcPr>
          <w:p w14:paraId="31CF8127"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5</w:t>
            </w:r>
          </w:p>
        </w:tc>
      </w:tr>
      <w:tr w:rsidR="00576F7C" w:rsidRPr="00E618C4" w14:paraId="2B7E81D9" w14:textId="77777777" w:rsidTr="004878E3">
        <w:trPr>
          <w:jc w:val="center"/>
        </w:trPr>
        <w:tc>
          <w:tcPr>
            <w:tcW w:w="1728" w:type="dxa"/>
            <w:tcBorders>
              <w:top w:val="single" w:sz="8" w:space="0" w:color="000000"/>
              <w:left w:val="single" w:sz="8" w:space="0" w:color="000000"/>
              <w:bottom w:val="single" w:sz="8" w:space="0" w:color="000000"/>
              <w:right w:val="single" w:sz="8" w:space="0" w:color="000000"/>
            </w:tcBorders>
          </w:tcPr>
          <w:p w14:paraId="409E9D3D" w14:textId="77777777" w:rsidR="00576F7C" w:rsidRPr="00E618C4" w:rsidRDefault="00576F7C" w:rsidP="004878E3">
            <w:pPr>
              <w:jc w:val="center"/>
              <w:rPr>
                <w:rFonts w:ascii="Calibri" w:hAnsi="Calibri" w:cs="Calibri"/>
                <w:b/>
                <w:bCs/>
                <w:sz w:val="19"/>
                <w:szCs w:val="19"/>
              </w:rPr>
            </w:pPr>
            <w:r w:rsidRPr="00E618C4">
              <w:rPr>
                <w:rFonts w:ascii="Calibri" w:hAnsi="Calibri" w:cs="Calibri"/>
                <w:sz w:val="19"/>
                <w:szCs w:val="19"/>
              </w:rPr>
              <w:t>24-26</w:t>
            </w:r>
          </w:p>
        </w:tc>
        <w:tc>
          <w:tcPr>
            <w:tcW w:w="1728" w:type="dxa"/>
            <w:tcBorders>
              <w:top w:val="single" w:sz="8" w:space="0" w:color="000000"/>
              <w:left w:val="single" w:sz="8" w:space="0" w:color="000000"/>
              <w:bottom w:val="single" w:sz="8" w:space="0" w:color="000000"/>
              <w:right w:val="single" w:sz="8" w:space="0" w:color="000000"/>
            </w:tcBorders>
          </w:tcPr>
          <w:p w14:paraId="20031683"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3</w:t>
            </w:r>
          </w:p>
        </w:tc>
        <w:tc>
          <w:tcPr>
            <w:tcW w:w="1728" w:type="dxa"/>
            <w:tcBorders>
              <w:top w:val="single" w:sz="8" w:space="0" w:color="000000"/>
              <w:left w:val="single" w:sz="8" w:space="0" w:color="000000"/>
              <w:bottom w:val="single" w:sz="8" w:space="0" w:color="000000"/>
              <w:right w:val="single" w:sz="8" w:space="0" w:color="000000"/>
            </w:tcBorders>
          </w:tcPr>
          <w:p w14:paraId="31836D5E"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39-41</w:t>
            </w:r>
          </w:p>
        </w:tc>
        <w:tc>
          <w:tcPr>
            <w:tcW w:w="1728" w:type="dxa"/>
            <w:tcBorders>
              <w:top w:val="single" w:sz="8" w:space="0" w:color="000000"/>
              <w:left w:val="single" w:sz="8" w:space="0" w:color="000000"/>
              <w:bottom w:val="single" w:sz="8" w:space="0" w:color="000000"/>
              <w:right w:val="single" w:sz="8" w:space="0" w:color="000000"/>
            </w:tcBorders>
          </w:tcPr>
          <w:p w14:paraId="1A077775"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3</w:t>
            </w:r>
          </w:p>
        </w:tc>
      </w:tr>
      <w:tr w:rsidR="00576F7C" w:rsidRPr="00E618C4" w14:paraId="1C5934AF" w14:textId="77777777" w:rsidTr="004878E3">
        <w:trPr>
          <w:jc w:val="center"/>
        </w:trPr>
        <w:tc>
          <w:tcPr>
            <w:tcW w:w="1728" w:type="dxa"/>
            <w:tcBorders>
              <w:left w:val="single" w:sz="8" w:space="0" w:color="000000"/>
              <w:right w:val="single" w:sz="8" w:space="0" w:color="000000"/>
            </w:tcBorders>
          </w:tcPr>
          <w:p w14:paraId="2F481A1B" w14:textId="77777777" w:rsidR="00576F7C" w:rsidRPr="00E618C4" w:rsidRDefault="00576F7C" w:rsidP="004878E3">
            <w:pPr>
              <w:jc w:val="center"/>
              <w:rPr>
                <w:rFonts w:ascii="Calibri" w:hAnsi="Calibri" w:cs="Calibri"/>
                <w:b/>
                <w:bCs/>
                <w:sz w:val="19"/>
                <w:szCs w:val="19"/>
              </w:rPr>
            </w:pPr>
            <w:r w:rsidRPr="00E618C4">
              <w:rPr>
                <w:rFonts w:ascii="Calibri" w:hAnsi="Calibri" w:cs="Calibri"/>
                <w:sz w:val="19"/>
                <w:szCs w:val="19"/>
              </w:rPr>
              <w:t>27-29</w:t>
            </w:r>
          </w:p>
        </w:tc>
        <w:tc>
          <w:tcPr>
            <w:tcW w:w="1728" w:type="dxa"/>
            <w:tcBorders>
              <w:left w:val="single" w:sz="8" w:space="0" w:color="000000"/>
              <w:right w:val="single" w:sz="8" w:space="0" w:color="000000"/>
            </w:tcBorders>
          </w:tcPr>
          <w:p w14:paraId="7C1E4117"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2</w:t>
            </w:r>
          </w:p>
        </w:tc>
        <w:tc>
          <w:tcPr>
            <w:tcW w:w="1728" w:type="dxa"/>
            <w:tcBorders>
              <w:left w:val="single" w:sz="8" w:space="0" w:color="000000"/>
              <w:right w:val="single" w:sz="8" w:space="0" w:color="000000"/>
            </w:tcBorders>
          </w:tcPr>
          <w:p w14:paraId="2FB413E8"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42-44</w:t>
            </w:r>
          </w:p>
        </w:tc>
        <w:tc>
          <w:tcPr>
            <w:tcW w:w="1728" w:type="dxa"/>
            <w:tcBorders>
              <w:left w:val="single" w:sz="8" w:space="0" w:color="000000"/>
              <w:right w:val="single" w:sz="8" w:space="0" w:color="000000"/>
            </w:tcBorders>
          </w:tcPr>
          <w:p w14:paraId="2A6C6B32"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2</w:t>
            </w:r>
          </w:p>
        </w:tc>
      </w:tr>
      <w:tr w:rsidR="00576F7C" w:rsidRPr="00E618C4" w14:paraId="7FA482D4" w14:textId="77777777" w:rsidTr="004878E3">
        <w:trPr>
          <w:jc w:val="center"/>
        </w:trPr>
        <w:tc>
          <w:tcPr>
            <w:tcW w:w="1728" w:type="dxa"/>
            <w:tcBorders>
              <w:top w:val="single" w:sz="8" w:space="0" w:color="000000"/>
              <w:left w:val="single" w:sz="8" w:space="0" w:color="000000"/>
              <w:bottom w:val="single" w:sz="8" w:space="0" w:color="000000"/>
              <w:right w:val="single" w:sz="8" w:space="0" w:color="000000"/>
            </w:tcBorders>
          </w:tcPr>
          <w:p w14:paraId="2546D70C" w14:textId="77777777" w:rsidR="00576F7C" w:rsidRPr="00E618C4" w:rsidRDefault="00576F7C" w:rsidP="004878E3">
            <w:pPr>
              <w:jc w:val="center"/>
              <w:rPr>
                <w:rFonts w:ascii="Calibri" w:hAnsi="Calibri" w:cs="Calibri"/>
                <w:b/>
                <w:bCs/>
                <w:sz w:val="19"/>
                <w:szCs w:val="19"/>
              </w:rPr>
            </w:pPr>
            <w:r w:rsidRPr="00E618C4">
              <w:rPr>
                <w:rFonts w:ascii="Calibri" w:hAnsi="Calibri" w:cs="Calibri"/>
                <w:sz w:val="19"/>
                <w:szCs w:val="19"/>
              </w:rPr>
              <w:t>30-32</w:t>
            </w:r>
          </w:p>
        </w:tc>
        <w:tc>
          <w:tcPr>
            <w:tcW w:w="1728" w:type="dxa"/>
            <w:tcBorders>
              <w:top w:val="single" w:sz="8" w:space="0" w:color="000000"/>
              <w:left w:val="single" w:sz="8" w:space="0" w:color="000000"/>
              <w:bottom w:val="single" w:sz="8" w:space="0" w:color="000000"/>
              <w:right w:val="single" w:sz="8" w:space="0" w:color="000000"/>
            </w:tcBorders>
          </w:tcPr>
          <w:p w14:paraId="29B4A70D"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1</w:t>
            </w:r>
          </w:p>
        </w:tc>
        <w:tc>
          <w:tcPr>
            <w:tcW w:w="1728" w:type="dxa"/>
            <w:tcBorders>
              <w:top w:val="single" w:sz="8" w:space="0" w:color="000000"/>
              <w:left w:val="single" w:sz="8" w:space="0" w:color="000000"/>
              <w:bottom w:val="single" w:sz="8" w:space="0" w:color="000000"/>
              <w:right w:val="single" w:sz="8" w:space="0" w:color="000000"/>
            </w:tcBorders>
          </w:tcPr>
          <w:p w14:paraId="12796056"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45-47</w:t>
            </w:r>
          </w:p>
        </w:tc>
        <w:tc>
          <w:tcPr>
            <w:tcW w:w="1728" w:type="dxa"/>
            <w:tcBorders>
              <w:top w:val="single" w:sz="8" w:space="0" w:color="000000"/>
              <w:left w:val="single" w:sz="8" w:space="0" w:color="000000"/>
              <w:bottom w:val="single" w:sz="8" w:space="0" w:color="000000"/>
              <w:right w:val="single" w:sz="8" w:space="0" w:color="000000"/>
            </w:tcBorders>
          </w:tcPr>
          <w:p w14:paraId="55718913"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1</w:t>
            </w:r>
          </w:p>
        </w:tc>
      </w:tr>
      <w:tr w:rsidR="00576F7C" w:rsidRPr="00E618C4" w14:paraId="5369A676" w14:textId="77777777" w:rsidTr="004878E3">
        <w:trPr>
          <w:jc w:val="center"/>
        </w:trPr>
        <w:tc>
          <w:tcPr>
            <w:tcW w:w="1728" w:type="dxa"/>
            <w:tcBorders>
              <w:left w:val="single" w:sz="8" w:space="0" w:color="000000"/>
              <w:right w:val="single" w:sz="8" w:space="0" w:color="000000"/>
            </w:tcBorders>
          </w:tcPr>
          <w:p w14:paraId="653BF28E" w14:textId="77777777" w:rsidR="00576F7C" w:rsidRPr="00E618C4" w:rsidRDefault="00576F7C" w:rsidP="004878E3">
            <w:pPr>
              <w:jc w:val="center"/>
              <w:rPr>
                <w:rFonts w:ascii="Calibri" w:hAnsi="Calibri" w:cs="Calibri"/>
                <w:b/>
                <w:bCs/>
                <w:sz w:val="19"/>
                <w:szCs w:val="19"/>
              </w:rPr>
            </w:pPr>
            <w:r w:rsidRPr="00E618C4">
              <w:rPr>
                <w:rFonts w:ascii="Calibri" w:hAnsi="Calibri" w:cs="Calibri"/>
                <w:sz w:val="19"/>
                <w:szCs w:val="19"/>
              </w:rPr>
              <w:t>33</w:t>
            </w:r>
          </w:p>
        </w:tc>
        <w:tc>
          <w:tcPr>
            <w:tcW w:w="1728" w:type="dxa"/>
            <w:tcBorders>
              <w:left w:val="single" w:sz="8" w:space="0" w:color="000000"/>
              <w:right w:val="single" w:sz="8" w:space="0" w:color="000000"/>
            </w:tcBorders>
          </w:tcPr>
          <w:p w14:paraId="47D50F05"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0</w:t>
            </w:r>
          </w:p>
        </w:tc>
        <w:tc>
          <w:tcPr>
            <w:tcW w:w="1728" w:type="dxa"/>
            <w:tcBorders>
              <w:left w:val="single" w:sz="8" w:space="0" w:color="000000"/>
              <w:right w:val="single" w:sz="8" w:space="0" w:color="000000"/>
            </w:tcBorders>
          </w:tcPr>
          <w:p w14:paraId="53AE2010"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48</w:t>
            </w:r>
          </w:p>
        </w:tc>
        <w:tc>
          <w:tcPr>
            <w:tcW w:w="1728" w:type="dxa"/>
            <w:tcBorders>
              <w:left w:val="single" w:sz="8" w:space="0" w:color="000000"/>
              <w:right w:val="single" w:sz="8" w:space="0" w:color="000000"/>
            </w:tcBorders>
          </w:tcPr>
          <w:p w14:paraId="5A10D935" w14:textId="77777777" w:rsidR="00576F7C" w:rsidRPr="00E618C4" w:rsidRDefault="00576F7C" w:rsidP="004878E3">
            <w:pPr>
              <w:jc w:val="center"/>
              <w:rPr>
                <w:rFonts w:ascii="Calibri" w:hAnsi="Calibri" w:cs="Calibri"/>
                <w:sz w:val="19"/>
                <w:szCs w:val="19"/>
              </w:rPr>
            </w:pPr>
            <w:r w:rsidRPr="00E618C4">
              <w:rPr>
                <w:rFonts w:ascii="Calibri" w:hAnsi="Calibri" w:cs="Calibri"/>
                <w:sz w:val="19"/>
                <w:szCs w:val="19"/>
              </w:rPr>
              <w:t>0</w:t>
            </w:r>
          </w:p>
        </w:tc>
      </w:tr>
    </w:tbl>
    <w:p w14:paraId="1723DF67" w14:textId="77777777" w:rsidR="00576F7C" w:rsidRPr="00E618C4" w:rsidRDefault="00576F7C" w:rsidP="00576F7C">
      <w:pPr>
        <w:jc w:val="both"/>
        <w:rPr>
          <w:rFonts w:ascii="Calibri" w:hAnsi="Calibri" w:cs="Calibri"/>
        </w:rPr>
      </w:pPr>
    </w:p>
    <w:p w14:paraId="286EBD4E" w14:textId="77777777" w:rsidR="00576F7C" w:rsidRPr="00E618C4" w:rsidRDefault="00576F7C" w:rsidP="00576F7C">
      <w:pPr>
        <w:pStyle w:val="ListParagraph"/>
        <w:numPr>
          <w:ilvl w:val="0"/>
          <w:numId w:val="23"/>
        </w:numPr>
        <w:spacing w:after="160" w:line="276" w:lineRule="auto"/>
        <w:jc w:val="both"/>
        <w:rPr>
          <w:rFonts w:ascii="Calibri" w:hAnsi="Calibri" w:cs="Calibri"/>
          <w:sz w:val="22"/>
          <w:szCs w:val="22"/>
          <w:lang w:eastAsia="sl-SI"/>
        </w:rPr>
      </w:pPr>
      <w:r w:rsidRPr="00E618C4">
        <w:rPr>
          <w:rFonts w:ascii="Calibri" w:hAnsi="Calibri" w:cs="Calibri"/>
          <w:sz w:val="22"/>
          <w:szCs w:val="22"/>
          <w:lang w:eastAsia="sl-SI"/>
        </w:rPr>
        <w:t>v kategoriji mladincev, mladink lahko tekmuje tudi član mlajši od 12 let, vendar se upošteva njegova starost 12 let;</w:t>
      </w:r>
    </w:p>
    <w:p w14:paraId="3B612CA8" w14:textId="77777777" w:rsidR="00576F7C" w:rsidRPr="00E618C4" w:rsidRDefault="00576F7C" w:rsidP="00576F7C">
      <w:pPr>
        <w:pStyle w:val="ListParagraph"/>
        <w:numPr>
          <w:ilvl w:val="0"/>
          <w:numId w:val="23"/>
        </w:numPr>
        <w:spacing w:after="160" w:line="276" w:lineRule="auto"/>
        <w:jc w:val="both"/>
        <w:rPr>
          <w:rFonts w:ascii="Calibri" w:hAnsi="Calibri" w:cs="Calibri"/>
          <w:sz w:val="22"/>
          <w:szCs w:val="22"/>
          <w:lang w:eastAsia="sl-SI"/>
        </w:rPr>
      </w:pPr>
      <w:r w:rsidRPr="00E618C4">
        <w:rPr>
          <w:rFonts w:ascii="Calibri" w:hAnsi="Calibri" w:cs="Calibri"/>
          <w:sz w:val="22"/>
          <w:szCs w:val="22"/>
          <w:lang w:eastAsia="sl-SI"/>
        </w:rPr>
        <w:t>v kategoriji gasilcev pripravnikov, gasilk pripravnic se dodatne točke ne dodeljujejo.</w:t>
      </w:r>
    </w:p>
    <w:p w14:paraId="19FB0246" w14:textId="77777777" w:rsidR="00576F7C" w:rsidRPr="00E618C4" w:rsidRDefault="00576F7C" w:rsidP="00576F7C">
      <w:pPr>
        <w:jc w:val="both"/>
        <w:rPr>
          <w:rFonts w:ascii="Calibri" w:hAnsi="Calibri" w:cs="Calibri"/>
        </w:rPr>
      </w:pPr>
      <w:r w:rsidRPr="00E618C4">
        <w:rPr>
          <w:rFonts w:ascii="Calibri" w:hAnsi="Calibri" w:cs="Calibri"/>
        </w:rPr>
        <w:t>Negativne točke se odštevajo od začetnega (pozitivnega) števila točk, višje je število točk, boljša je uvrstitev.</w:t>
      </w:r>
    </w:p>
    <w:p w14:paraId="1A3621D7" w14:textId="77777777" w:rsidR="00576F7C" w:rsidRPr="0082153C" w:rsidRDefault="00576F7C" w:rsidP="00576F7C">
      <w:pPr>
        <w:jc w:val="both"/>
        <w:rPr>
          <w:rFonts w:ascii="Calibri" w:hAnsi="Calibri" w:cs="Calibri"/>
          <w:sz w:val="16"/>
          <w:szCs w:val="16"/>
        </w:rPr>
      </w:pPr>
    </w:p>
    <w:p w14:paraId="29BD0056" w14:textId="77777777" w:rsidR="00576F7C" w:rsidRPr="00E618C4" w:rsidRDefault="00576F7C" w:rsidP="00576F7C">
      <w:pPr>
        <w:jc w:val="both"/>
        <w:rPr>
          <w:rFonts w:ascii="Calibri" w:hAnsi="Calibri" w:cs="Calibri"/>
        </w:rPr>
      </w:pPr>
      <w:r w:rsidRPr="00E618C4">
        <w:rPr>
          <w:rFonts w:ascii="Calibri" w:hAnsi="Calibri" w:cs="Calibri"/>
        </w:rPr>
        <w:t>Negativne točke so:</w:t>
      </w:r>
    </w:p>
    <w:p w14:paraId="52C2A4CE" w14:textId="77777777" w:rsidR="00576F7C" w:rsidRPr="0082153C" w:rsidRDefault="00576F7C" w:rsidP="0082153C">
      <w:pPr>
        <w:pStyle w:val="ListParagraph"/>
        <w:numPr>
          <w:ilvl w:val="0"/>
          <w:numId w:val="31"/>
        </w:numPr>
        <w:jc w:val="both"/>
        <w:rPr>
          <w:rFonts w:ascii="Calibri" w:hAnsi="Calibri" w:cs="Calibri"/>
        </w:rPr>
      </w:pPr>
      <w:r w:rsidRPr="0082153C">
        <w:rPr>
          <w:rFonts w:ascii="Calibri" w:hAnsi="Calibri" w:cs="Calibri"/>
        </w:rPr>
        <w:t>Čas proge (hoje/teka na progi) se spremeni v negativne točke (1 minuta = 2 negativni točki). Čas proge je čas, ki ga je ekipa porabila na progi. Čas proge = Skupni čas – Mrtvi čas;</w:t>
      </w:r>
    </w:p>
    <w:p w14:paraId="10394A35" w14:textId="77777777" w:rsidR="00576F7C" w:rsidRPr="0082153C" w:rsidRDefault="00576F7C" w:rsidP="0082153C">
      <w:pPr>
        <w:pStyle w:val="ListParagraph"/>
        <w:numPr>
          <w:ilvl w:val="0"/>
          <w:numId w:val="31"/>
        </w:numPr>
        <w:jc w:val="both"/>
        <w:rPr>
          <w:rFonts w:ascii="Calibri" w:hAnsi="Calibri" w:cs="Calibri"/>
        </w:rPr>
      </w:pPr>
      <w:r w:rsidRPr="0082153C">
        <w:rPr>
          <w:rFonts w:ascii="Calibri" w:hAnsi="Calibri" w:cs="Calibri"/>
        </w:rPr>
        <w:t>Rezultati na kontrolnih točkah (po pravilih Ocenjevanja);</w:t>
      </w:r>
    </w:p>
    <w:p w14:paraId="00E07ECB" w14:textId="77777777" w:rsidR="00576F7C" w:rsidRPr="00E618C4" w:rsidRDefault="00576F7C" w:rsidP="0082153C">
      <w:pPr>
        <w:pStyle w:val="NormalWeb"/>
        <w:numPr>
          <w:ilvl w:val="0"/>
          <w:numId w:val="31"/>
        </w:numPr>
        <w:spacing w:before="0" w:beforeAutospacing="0" w:after="0" w:afterAutospacing="0"/>
        <w:jc w:val="both"/>
        <w:rPr>
          <w:rFonts w:ascii="Calibri" w:hAnsi="Calibri" w:cs="Calibri"/>
        </w:rPr>
      </w:pPr>
      <w:r w:rsidRPr="00E618C4">
        <w:rPr>
          <w:rFonts w:ascii="Calibri" w:hAnsi="Calibri" w:cs="Calibri"/>
        </w:rPr>
        <w:t>Ekipa, ki bo zamujala na štart, bo za vsako začetno minuto zamujanja kaznovana z 1 negativno točko;</w:t>
      </w:r>
    </w:p>
    <w:p w14:paraId="3F6CD350" w14:textId="77777777" w:rsidR="00576F7C" w:rsidRPr="0082153C" w:rsidRDefault="00576F7C" w:rsidP="0082153C">
      <w:pPr>
        <w:pStyle w:val="ListParagraph"/>
        <w:numPr>
          <w:ilvl w:val="0"/>
          <w:numId w:val="31"/>
        </w:numPr>
        <w:jc w:val="both"/>
        <w:rPr>
          <w:rFonts w:ascii="Calibri" w:hAnsi="Calibri" w:cs="Calibri"/>
          <w:b/>
        </w:rPr>
      </w:pPr>
      <w:r w:rsidRPr="0082153C">
        <w:rPr>
          <w:rFonts w:ascii="Calibri" w:hAnsi="Calibri" w:cs="Calibri"/>
        </w:rPr>
        <w:t>V primeru izvedbe Varianta 2: Izvedba vaje po prihodu v cilj: Ekipa, ki bo zamujala na »Vajo izven proge«, bo za vsako začetno minuto zamujanja kaznovana z 1 negativno točko;</w:t>
      </w:r>
    </w:p>
    <w:p w14:paraId="4CF38C4A" w14:textId="77777777" w:rsidR="00576F7C" w:rsidRPr="0082153C" w:rsidRDefault="00576F7C" w:rsidP="0082153C">
      <w:pPr>
        <w:pStyle w:val="ListParagraph"/>
        <w:numPr>
          <w:ilvl w:val="0"/>
          <w:numId w:val="31"/>
        </w:numPr>
        <w:jc w:val="both"/>
        <w:rPr>
          <w:rFonts w:ascii="Calibri" w:hAnsi="Calibri" w:cs="Calibri"/>
        </w:rPr>
      </w:pPr>
      <w:r w:rsidRPr="0082153C">
        <w:rPr>
          <w:rFonts w:ascii="Calibri" w:hAnsi="Calibri" w:cs="Calibri"/>
        </w:rPr>
        <w:t>Ekipa, ki je zgrešila začrtano pot in posledično ni opravila naloge na posamezni kontrolni točki, se kaznuje z 200 negativnimi točkami (za vsak primer);</w:t>
      </w:r>
    </w:p>
    <w:p w14:paraId="3659CB39" w14:textId="77777777" w:rsidR="00576F7C" w:rsidRPr="00E618C4" w:rsidRDefault="00576F7C" w:rsidP="0082153C">
      <w:pPr>
        <w:pStyle w:val="NormalWeb"/>
        <w:numPr>
          <w:ilvl w:val="0"/>
          <w:numId w:val="31"/>
        </w:numPr>
        <w:spacing w:before="0" w:beforeAutospacing="0" w:after="0" w:afterAutospacing="0"/>
        <w:jc w:val="both"/>
        <w:rPr>
          <w:rFonts w:ascii="Calibri" w:hAnsi="Calibri" w:cs="Calibri"/>
        </w:rPr>
      </w:pPr>
      <w:r w:rsidRPr="00E618C4">
        <w:rPr>
          <w:rFonts w:ascii="Calibri" w:hAnsi="Calibri" w:cs="Calibri"/>
        </w:rPr>
        <w:t xml:space="preserve">Ekipa, ki po prihodu v cilj ne bo oddala karte bo prejela 200 negativnih točk. Če ekipa ne bo oddala ocenjevalnega lista bo diskvalificirana. </w:t>
      </w:r>
    </w:p>
    <w:p w14:paraId="34637F29" w14:textId="77777777" w:rsidR="00576F7C" w:rsidRPr="00E618C4" w:rsidRDefault="00576F7C" w:rsidP="00576F7C">
      <w:pPr>
        <w:jc w:val="both"/>
        <w:rPr>
          <w:rFonts w:ascii="Calibri" w:hAnsi="Calibri" w:cs="Calibri"/>
          <w:b/>
        </w:rPr>
      </w:pPr>
      <w:r w:rsidRPr="00E618C4">
        <w:rPr>
          <w:rFonts w:ascii="Calibri" w:hAnsi="Calibri" w:cs="Calibri"/>
          <w:b/>
        </w:rPr>
        <w:t>Delitev mest</w:t>
      </w:r>
    </w:p>
    <w:p w14:paraId="68120D5A" w14:textId="77777777" w:rsidR="00576F7C" w:rsidRPr="00E618C4" w:rsidRDefault="00576F7C" w:rsidP="00576F7C">
      <w:pPr>
        <w:jc w:val="both"/>
        <w:rPr>
          <w:rFonts w:ascii="Calibri" w:hAnsi="Calibri" w:cs="Calibri"/>
        </w:rPr>
      </w:pPr>
      <w:r w:rsidRPr="00E618C4">
        <w:rPr>
          <w:rFonts w:ascii="Calibri" w:hAnsi="Calibri" w:cs="Calibri"/>
        </w:rPr>
        <w:t>V primeru delitve mest se uporabijo naslednji prioritetni vrstni red nalog:</w:t>
      </w:r>
    </w:p>
    <w:p w14:paraId="17971E26" w14:textId="77777777" w:rsidR="00576F7C" w:rsidRPr="00E618C4" w:rsidRDefault="00576F7C" w:rsidP="00576F7C">
      <w:pPr>
        <w:pStyle w:val="ListParagraph"/>
        <w:numPr>
          <w:ilvl w:val="0"/>
          <w:numId w:val="13"/>
        </w:numPr>
        <w:jc w:val="both"/>
        <w:rPr>
          <w:rFonts w:ascii="Calibri" w:hAnsi="Calibri" w:cs="Calibri"/>
        </w:rPr>
      </w:pPr>
      <w:r w:rsidRPr="00E618C4">
        <w:rPr>
          <w:rFonts w:ascii="Calibri" w:hAnsi="Calibri" w:cs="Calibri"/>
        </w:rPr>
        <w:t>čas teka,</w:t>
      </w:r>
    </w:p>
    <w:p w14:paraId="1B6C533A" w14:textId="77777777" w:rsidR="00576F7C" w:rsidRPr="00E618C4" w:rsidRDefault="00576F7C" w:rsidP="00576F7C">
      <w:pPr>
        <w:pStyle w:val="ListParagraph"/>
        <w:numPr>
          <w:ilvl w:val="0"/>
          <w:numId w:val="13"/>
        </w:numPr>
        <w:jc w:val="both"/>
        <w:rPr>
          <w:rFonts w:ascii="Calibri" w:hAnsi="Calibri" w:cs="Calibri"/>
        </w:rPr>
      </w:pPr>
      <w:r w:rsidRPr="00E618C4">
        <w:rPr>
          <w:rFonts w:ascii="Calibri" w:hAnsi="Calibri" w:cs="Calibri"/>
        </w:rPr>
        <w:t>praktične vaje iz orientacije,</w:t>
      </w:r>
    </w:p>
    <w:p w14:paraId="25C18D1F" w14:textId="77777777" w:rsidR="00576F7C" w:rsidRPr="00E618C4" w:rsidRDefault="00576F7C" w:rsidP="00576F7C">
      <w:pPr>
        <w:pStyle w:val="ListParagraph"/>
        <w:numPr>
          <w:ilvl w:val="0"/>
          <w:numId w:val="13"/>
        </w:numPr>
        <w:jc w:val="both"/>
        <w:rPr>
          <w:rFonts w:ascii="Calibri" w:hAnsi="Calibri" w:cs="Calibri"/>
        </w:rPr>
      </w:pPr>
      <w:r w:rsidRPr="00E618C4">
        <w:rPr>
          <w:rFonts w:ascii="Calibri" w:hAnsi="Calibri" w:cs="Calibri"/>
        </w:rPr>
        <w:t>praktična vaja topografski znaki,</w:t>
      </w:r>
    </w:p>
    <w:p w14:paraId="0D4FA8D2" w14:textId="77777777" w:rsidR="00576F7C" w:rsidRPr="00E618C4" w:rsidRDefault="00576F7C" w:rsidP="00576F7C">
      <w:pPr>
        <w:pStyle w:val="ListParagraph"/>
        <w:numPr>
          <w:ilvl w:val="0"/>
          <w:numId w:val="13"/>
        </w:numPr>
        <w:jc w:val="both"/>
        <w:rPr>
          <w:rFonts w:ascii="Calibri" w:hAnsi="Calibri" w:cs="Calibri"/>
        </w:rPr>
      </w:pPr>
      <w:r w:rsidRPr="00E618C4">
        <w:rPr>
          <w:rFonts w:ascii="Calibri" w:hAnsi="Calibri" w:cs="Calibri"/>
        </w:rPr>
        <w:t>seštevek preostalih vaj pri posamezni kategoriji.</w:t>
      </w:r>
    </w:p>
    <w:p w14:paraId="440C2980" w14:textId="77777777" w:rsidR="00576F7C" w:rsidRPr="00F34B40" w:rsidRDefault="00576F7C" w:rsidP="00576F7C">
      <w:pPr>
        <w:ind w:left="360"/>
        <w:jc w:val="both"/>
        <w:rPr>
          <w:rFonts w:ascii="Calibri" w:hAnsi="Calibri" w:cs="Calibri"/>
          <w:sz w:val="16"/>
          <w:szCs w:val="16"/>
        </w:rPr>
      </w:pPr>
    </w:p>
    <w:p w14:paraId="21A0E998" w14:textId="77777777" w:rsidR="00576F7C" w:rsidRPr="00E618C4" w:rsidRDefault="00576F7C" w:rsidP="00576F7C">
      <w:pPr>
        <w:pStyle w:val="BodyText2"/>
        <w:rPr>
          <w:rFonts w:ascii="Calibri" w:hAnsi="Calibri" w:cs="Calibri"/>
          <w:b/>
          <w:caps/>
          <w:szCs w:val="24"/>
          <w:u w:val="single"/>
        </w:rPr>
      </w:pPr>
      <w:r w:rsidRPr="00E618C4">
        <w:rPr>
          <w:rFonts w:ascii="Calibri" w:hAnsi="Calibri" w:cs="Calibri"/>
          <w:b/>
          <w:caps/>
          <w:szCs w:val="24"/>
          <w:u w:val="single"/>
        </w:rPr>
        <w:t>Komisija za pritožbe (ODLOČANJE O OCENITVI)</w:t>
      </w:r>
    </w:p>
    <w:p w14:paraId="352E3ABF" w14:textId="77777777" w:rsidR="00576F7C" w:rsidRPr="00E618C4" w:rsidRDefault="00576F7C" w:rsidP="00576F7C">
      <w:pPr>
        <w:jc w:val="both"/>
        <w:rPr>
          <w:rFonts w:ascii="Calibri" w:hAnsi="Calibri" w:cs="Calibri"/>
        </w:rPr>
      </w:pPr>
      <w:r w:rsidRPr="00E618C4">
        <w:rPr>
          <w:rFonts w:ascii="Calibri" w:hAnsi="Calibri" w:cs="Calibri"/>
        </w:rPr>
        <w:t xml:space="preserve">Člani ocenjevalne komisije ocenjujejo tekmovalne ekipe na podlagi Pravil in točkovanj za izvedbo orientacije. </w:t>
      </w:r>
    </w:p>
    <w:p w14:paraId="499072A6" w14:textId="77777777" w:rsidR="00576F7C" w:rsidRPr="00E618C4" w:rsidRDefault="00576F7C" w:rsidP="00576F7C">
      <w:pPr>
        <w:jc w:val="both"/>
        <w:rPr>
          <w:rFonts w:ascii="Calibri" w:hAnsi="Calibri" w:cs="Calibri"/>
        </w:rPr>
      </w:pPr>
      <w:r w:rsidRPr="00E618C4">
        <w:rPr>
          <w:rFonts w:ascii="Calibri" w:hAnsi="Calibri" w:cs="Calibri"/>
        </w:rPr>
        <w:t xml:space="preserve">Tekmovalna ekipa se lahko v roku 30 min po prihodu v cilj ali opravljeni vaji izven proge (v primeru Variante 2) na delo ocenjevalne komisije v primeru kršitve Pravil in točkovanj za izvedbo orientacije pisno pritoži komisiji za pritožbe. </w:t>
      </w:r>
    </w:p>
    <w:p w14:paraId="458B2C29" w14:textId="77777777" w:rsidR="00576F7C" w:rsidRPr="00E618C4" w:rsidRDefault="00576F7C" w:rsidP="00576F7C">
      <w:pPr>
        <w:jc w:val="both"/>
        <w:rPr>
          <w:rFonts w:ascii="Calibri" w:hAnsi="Calibri" w:cs="Calibri"/>
        </w:rPr>
      </w:pPr>
      <w:r w:rsidRPr="00E618C4">
        <w:rPr>
          <w:rFonts w:ascii="Calibri" w:hAnsi="Calibri" w:cs="Calibri"/>
        </w:rPr>
        <w:t>Komisijo za pritožbe sestavljajo: vodja tekmovanja, predsednik tekmovalnega odbora in predsednik komisije B. Dokončno odločitev o pritožbi sprejme komisija za pritožbe pred razglasitvijo rezultatov.</w:t>
      </w:r>
    </w:p>
    <w:p w14:paraId="072A0347" w14:textId="77777777" w:rsidR="00576F7C" w:rsidRPr="00F34B40" w:rsidRDefault="00576F7C" w:rsidP="00576F7C">
      <w:pPr>
        <w:jc w:val="both"/>
        <w:rPr>
          <w:rFonts w:ascii="Calibri" w:hAnsi="Calibri" w:cs="Calibri"/>
          <w:sz w:val="16"/>
          <w:szCs w:val="16"/>
        </w:rPr>
      </w:pPr>
    </w:p>
    <w:p w14:paraId="71CC8139" w14:textId="77777777" w:rsidR="00576F7C" w:rsidRPr="00E618C4" w:rsidRDefault="00576F7C" w:rsidP="00576F7C">
      <w:pPr>
        <w:jc w:val="both"/>
        <w:rPr>
          <w:rFonts w:ascii="Calibri" w:hAnsi="Calibri" w:cs="Calibri"/>
          <w:b/>
          <w:caps/>
          <w:u w:val="single"/>
        </w:rPr>
      </w:pPr>
      <w:r w:rsidRPr="00E618C4">
        <w:rPr>
          <w:rFonts w:ascii="Calibri" w:hAnsi="Calibri" w:cs="Calibri"/>
          <w:b/>
          <w:caps/>
          <w:u w:val="single"/>
        </w:rPr>
        <w:t>Nagrade</w:t>
      </w:r>
    </w:p>
    <w:p w14:paraId="4D865E05" w14:textId="51E7F25F" w:rsidR="00576F7C" w:rsidRPr="00E618C4" w:rsidRDefault="00576F7C" w:rsidP="00576F7C">
      <w:pPr>
        <w:tabs>
          <w:tab w:val="left" w:pos="855"/>
        </w:tabs>
        <w:jc w:val="both"/>
        <w:rPr>
          <w:rFonts w:ascii="Calibri" w:hAnsi="Calibri" w:cs="Calibri"/>
        </w:rPr>
      </w:pPr>
      <w:r w:rsidRPr="00E618C4">
        <w:rPr>
          <w:rFonts w:ascii="Calibri" w:hAnsi="Calibri" w:cs="Calibri"/>
        </w:rPr>
        <w:t xml:space="preserve">Vse ekipe prejmejo </w:t>
      </w:r>
      <w:r w:rsidR="005D4D0D">
        <w:rPr>
          <w:rFonts w:ascii="Calibri" w:hAnsi="Calibri" w:cs="Calibri"/>
        </w:rPr>
        <w:t xml:space="preserve">spominsko značko in </w:t>
      </w:r>
      <w:r w:rsidRPr="00E618C4">
        <w:rPr>
          <w:rFonts w:ascii="Calibri" w:hAnsi="Calibri" w:cs="Calibri"/>
        </w:rPr>
        <w:t xml:space="preserve">pisna priznanja, najboljše tri ekipe pri pionirjih, pionirkah, mladincih, mladinkah, gasilcih pripravnikih in gasilkah pripravnicah pa prejmejo medalje in pokale. </w:t>
      </w:r>
    </w:p>
    <w:p w14:paraId="36D1B877" w14:textId="77777777" w:rsidR="00576F7C" w:rsidRPr="00F34B40" w:rsidRDefault="00576F7C" w:rsidP="00576F7C">
      <w:pPr>
        <w:tabs>
          <w:tab w:val="left" w:pos="855"/>
        </w:tabs>
        <w:jc w:val="both"/>
        <w:rPr>
          <w:rFonts w:ascii="Calibri" w:hAnsi="Calibri" w:cs="Calibri"/>
          <w:sz w:val="16"/>
          <w:szCs w:val="16"/>
        </w:rPr>
      </w:pPr>
    </w:p>
    <w:p w14:paraId="269E6E1F" w14:textId="77777777" w:rsidR="00576F7C" w:rsidRPr="00E618C4" w:rsidRDefault="00576F7C" w:rsidP="00576F7C">
      <w:pPr>
        <w:pStyle w:val="BodyText2"/>
        <w:rPr>
          <w:rFonts w:ascii="Calibri" w:hAnsi="Calibri" w:cs="Calibri"/>
          <w:b/>
          <w:caps/>
          <w:szCs w:val="24"/>
          <w:u w:val="single"/>
        </w:rPr>
      </w:pPr>
      <w:r w:rsidRPr="00E618C4">
        <w:rPr>
          <w:rFonts w:ascii="Calibri" w:hAnsi="Calibri" w:cs="Calibri"/>
          <w:b/>
          <w:caps/>
          <w:szCs w:val="24"/>
          <w:u w:val="single"/>
        </w:rPr>
        <w:t>PREHRANA</w:t>
      </w:r>
    </w:p>
    <w:p w14:paraId="26F35A47" w14:textId="77777777" w:rsidR="00576F7C" w:rsidRPr="00E618C4" w:rsidRDefault="00576F7C" w:rsidP="00576F7C">
      <w:pPr>
        <w:jc w:val="both"/>
        <w:rPr>
          <w:rFonts w:ascii="Calibri" w:hAnsi="Calibri" w:cs="Calibri"/>
        </w:rPr>
      </w:pPr>
      <w:r w:rsidRPr="00E618C4">
        <w:rPr>
          <w:rFonts w:ascii="Calibri" w:hAnsi="Calibri" w:cs="Calibri"/>
        </w:rPr>
        <w:t>Za vse ekipe organizator poskrbi za prehrano in osvežilni napitek.</w:t>
      </w:r>
    </w:p>
    <w:p w14:paraId="60DB266A" w14:textId="77777777" w:rsidR="00576F7C" w:rsidRPr="00F34B40" w:rsidRDefault="00576F7C" w:rsidP="00576F7C">
      <w:pPr>
        <w:tabs>
          <w:tab w:val="left" w:pos="855"/>
        </w:tabs>
        <w:jc w:val="both"/>
        <w:rPr>
          <w:rFonts w:ascii="Calibri" w:hAnsi="Calibri" w:cs="Calibri"/>
          <w:sz w:val="16"/>
          <w:szCs w:val="16"/>
        </w:rPr>
      </w:pPr>
    </w:p>
    <w:p w14:paraId="525D9B6E" w14:textId="77777777" w:rsidR="00576F7C" w:rsidRPr="00E618C4" w:rsidRDefault="00576F7C" w:rsidP="00576F7C">
      <w:pPr>
        <w:pStyle w:val="Footer"/>
        <w:tabs>
          <w:tab w:val="clear" w:pos="9072"/>
        </w:tabs>
        <w:jc w:val="both"/>
        <w:rPr>
          <w:rFonts w:ascii="Calibri" w:hAnsi="Calibri" w:cs="Calibri"/>
          <w:b/>
          <w:caps/>
          <w:sz w:val="24"/>
          <w:szCs w:val="24"/>
          <w:u w:val="single"/>
        </w:rPr>
      </w:pPr>
      <w:r w:rsidRPr="00E618C4">
        <w:rPr>
          <w:rFonts w:ascii="Calibri" w:hAnsi="Calibri" w:cs="Calibri"/>
          <w:b/>
          <w:caps/>
          <w:sz w:val="24"/>
          <w:szCs w:val="24"/>
          <w:u w:val="single"/>
        </w:rPr>
        <w:t>Tekmovanje ekipe izven konkurence</w:t>
      </w:r>
    </w:p>
    <w:p w14:paraId="6C20AC84" w14:textId="77777777" w:rsidR="00576F7C" w:rsidRPr="00E618C4" w:rsidRDefault="00576F7C" w:rsidP="00576F7C">
      <w:pPr>
        <w:jc w:val="both"/>
        <w:rPr>
          <w:rFonts w:ascii="Calibri" w:hAnsi="Calibri" w:cs="Calibri"/>
        </w:rPr>
      </w:pPr>
      <w:r w:rsidRPr="00E618C4">
        <w:rPr>
          <w:rFonts w:ascii="Calibri" w:hAnsi="Calibri" w:cs="Calibri"/>
        </w:rPr>
        <w:t>Ekipa tekmuje izven konkurence, če pride ekipa na tekmovanje brez izkaznic pionirja in mladinca oz. gasilskih izkaznic, če izkaznica pionirja in mladinca ni pravilno izdelana (nepopolni podatki, brez podpisa, …), ali se ugotovi, da je eden izmed članov ekipe starejši, kot so predpisane letnice za določeno kategorijo.</w:t>
      </w:r>
    </w:p>
    <w:p w14:paraId="3C8730D3" w14:textId="77777777" w:rsidR="00576F7C" w:rsidRPr="00F34B40" w:rsidRDefault="00576F7C" w:rsidP="00576F7C">
      <w:pPr>
        <w:jc w:val="both"/>
        <w:rPr>
          <w:rFonts w:ascii="Calibri" w:hAnsi="Calibri" w:cs="Calibri"/>
          <w:sz w:val="16"/>
          <w:szCs w:val="16"/>
        </w:rPr>
      </w:pPr>
    </w:p>
    <w:p w14:paraId="2968E5A5" w14:textId="77777777" w:rsidR="00576F7C" w:rsidRPr="00E618C4" w:rsidRDefault="00576F7C" w:rsidP="00576F7C">
      <w:pPr>
        <w:pStyle w:val="Footer"/>
        <w:tabs>
          <w:tab w:val="clear" w:pos="9072"/>
        </w:tabs>
        <w:jc w:val="both"/>
        <w:rPr>
          <w:rFonts w:ascii="Calibri" w:hAnsi="Calibri" w:cs="Calibri"/>
          <w:b/>
          <w:caps/>
          <w:sz w:val="24"/>
          <w:szCs w:val="24"/>
          <w:u w:val="single"/>
        </w:rPr>
      </w:pPr>
      <w:r w:rsidRPr="00E618C4">
        <w:rPr>
          <w:rFonts w:ascii="Calibri" w:hAnsi="Calibri" w:cs="Calibri"/>
          <w:b/>
          <w:caps/>
          <w:sz w:val="24"/>
          <w:szCs w:val="24"/>
          <w:u w:val="single"/>
        </w:rPr>
        <w:t>Diskvalifikacija ekipe (DIS)</w:t>
      </w:r>
    </w:p>
    <w:p w14:paraId="383EC05C" w14:textId="77777777" w:rsidR="00576F7C" w:rsidRPr="00E618C4" w:rsidRDefault="00576F7C" w:rsidP="00576F7C">
      <w:pPr>
        <w:pStyle w:val="Footer"/>
        <w:tabs>
          <w:tab w:val="clear" w:pos="9072"/>
        </w:tabs>
        <w:jc w:val="both"/>
        <w:rPr>
          <w:rFonts w:ascii="Calibri" w:hAnsi="Calibri" w:cs="Calibri"/>
          <w:b/>
          <w:caps/>
          <w:sz w:val="24"/>
          <w:szCs w:val="24"/>
          <w:u w:val="single"/>
        </w:rPr>
      </w:pPr>
      <w:r w:rsidRPr="00E618C4">
        <w:rPr>
          <w:rFonts w:ascii="Calibri" w:hAnsi="Calibri" w:cs="Calibri"/>
          <w:sz w:val="24"/>
          <w:szCs w:val="24"/>
        </w:rPr>
        <w:t xml:space="preserve">Tekmovalna ekipa je diskvalificirana, če: </w:t>
      </w:r>
    </w:p>
    <w:p w14:paraId="5A6665F5"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 xml:space="preserve">se tekmovalci ali mentorji neprimerno vedejo pred otvoritvijo ali med otvoritvijo tekmovanja, v času tekmovanja, pred zaključkom, med zaključkom ali po zaključku tekmovanja; </w:t>
      </w:r>
    </w:p>
    <w:p w14:paraId="25624E5C"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 xml:space="preserve">se tekmovalci ali mentorji nespodobno vedejo do sodnikov; </w:t>
      </w:r>
    </w:p>
    <w:p w14:paraId="4764D78B"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 xml:space="preserve">tekmovalci ali mentorji namerno ovirajo tekmovalce druge tekmovalne ekipe; </w:t>
      </w:r>
    </w:p>
    <w:p w14:paraId="02ADCB36"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 xml:space="preserve">se pri tekmovalcih ali mentorjih zazna kakršna koli prisotnost alkohola ali drugih nedovoljenih substanc na celotnem prizorišču tekmovanja; </w:t>
      </w:r>
    </w:p>
    <w:p w14:paraId="605996AE"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 xml:space="preserve">katerikoli tekmovalec pri katerikoli vaji ne poizkuša opraviti naloge; </w:t>
      </w:r>
    </w:p>
    <w:p w14:paraId="67F676AA"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si ekipe, mentorji ali spremljevalci pred tekmovanjem ogledujejo teren in hodijo po ali ob progi; </w:t>
      </w:r>
    </w:p>
    <w:p w14:paraId="75334659"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ekipe, mentorji ali spremljevalci odstranjujejo, nameščajo ali kakorkoli drugače posegajo v označbe in progo ter ne spoštujejo navodil; </w:t>
      </w:r>
    </w:p>
    <w:p w14:paraId="4B1EC86E" w14:textId="77777777" w:rsidR="00576F7C" w:rsidRPr="00F34B40" w:rsidRDefault="00576F7C" w:rsidP="00F34B40">
      <w:pPr>
        <w:pStyle w:val="ListParagraph"/>
        <w:numPr>
          <w:ilvl w:val="0"/>
          <w:numId w:val="36"/>
        </w:numPr>
        <w:rPr>
          <w:rFonts w:ascii="Calibri" w:hAnsi="Calibri" w:cs="Calibri"/>
        </w:rPr>
      </w:pPr>
      <w:r w:rsidRPr="00F34B40">
        <w:rPr>
          <w:rFonts w:ascii="Calibri" w:hAnsi="Calibri" w:cs="Calibri"/>
        </w:rPr>
        <w:t>tekmovalci ali mentor posredujejo podatke o karti, progi ali poteku proge drugim ekipam, mentorjem oz. osebam, ki ne sestavljajo dane ekipe;</w:t>
      </w:r>
    </w:p>
    <w:p w14:paraId="76FC06CA"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je na cilju nepopolna ekipa (pri pionirskih ekipah vključno z mentorjem); </w:t>
      </w:r>
    </w:p>
    <w:p w14:paraId="3D9D63A0"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je nepopolna ekipa (pri pionirskih ekipah vključno z mentorjem) na katerikoli kontrolni točki; </w:t>
      </w:r>
    </w:p>
    <w:p w14:paraId="5A03CEDC"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mentor spremlja več pionirskih ekip ali hkrati spremlja pionirsko ekipo in je tekmovalec v drugi kategoriji se vse ekipe diskvalificira; </w:t>
      </w:r>
    </w:p>
    <w:p w14:paraId="5F23B0AD" w14:textId="77777777" w:rsidR="00576F7C" w:rsidRPr="00F34B40" w:rsidRDefault="00576F7C" w:rsidP="00F34B40">
      <w:pPr>
        <w:pStyle w:val="ListParagraph"/>
        <w:numPr>
          <w:ilvl w:val="0"/>
          <w:numId w:val="36"/>
        </w:numPr>
        <w:spacing w:after="160" w:line="276" w:lineRule="auto"/>
        <w:jc w:val="both"/>
        <w:rPr>
          <w:rFonts w:ascii="Calibri" w:hAnsi="Calibri" w:cs="Calibri"/>
        </w:rPr>
      </w:pPr>
      <w:r w:rsidRPr="00F34B40">
        <w:rPr>
          <w:rFonts w:ascii="Calibri" w:hAnsi="Calibri" w:cs="Calibri"/>
        </w:rPr>
        <w:t>mentor spremlja mladinsko ali pripravniško ekipo;</w:t>
      </w:r>
    </w:p>
    <w:p w14:paraId="773DC61E" w14:textId="77777777" w:rsidR="00576F7C" w:rsidRPr="00F34B40" w:rsidRDefault="00576F7C" w:rsidP="00F34B40">
      <w:pPr>
        <w:pStyle w:val="ListParagraph"/>
        <w:numPr>
          <w:ilvl w:val="0"/>
          <w:numId w:val="36"/>
        </w:numPr>
        <w:spacing w:line="276" w:lineRule="auto"/>
        <w:jc w:val="both"/>
        <w:rPr>
          <w:rFonts w:ascii="Calibri" w:hAnsi="Calibri" w:cs="Calibri"/>
        </w:rPr>
      </w:pPr>
      <w:r w:rsidRPr="00F34B40">
        <w:rPr>
          <w:rFonts w:ascii="Calibri" w:hAnsi="Calibri" w:cs="Calibri"/>
        </w:rPr>
        <w:t>ekipa po prihodu v cilj ne odda ocenjevalnega lista in/ali karte;</w:t>
      </w:r>
    </w:p>
    <w:p w14:paraId="17E674F9"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od starta do prihoda ekipe v cilj preteče več kot 2,5 ure; </w:t>
      </w:r>
    </w:p>
    <w:p w14:paraId="7F222289" w14:textId="77777777" w:rsidR="00576F7C" w:rsidRPr="00E618C4" w:rsidRDefault="00576F7C" w:rsidP="00F34B40">
      <w:pPr>
        <w:pStyle w:val="Footer"/>
        <w:numPr>
          <w:ilvl w:val="0"/>
          <w:numId w:val="36"/>
        </w:numPr>
        <w:jc w:val="both"/>
        <w:rPr>
          <w:rFonts w:ascii="Calibri" w:hAnsi="Calibri" w:cs="Calibri"/>
          <w:sz w:val="24"/>
          <w:szCs w:val="24"/>
        </w:rPr>
      </w:pPr>
      <w:r w:rsidRPr="00E618C4">
        <w:rPr>
          <w:rFonts w:ascii="Calibri" w:hAnsi="Calibri" w:cs="Calibri"/>
          <w:sz w:val="24"/>
          <w:szCs w:val="24"/>
        </w:rPr>
        <w:t xml:space="preserve">ekipa pri premagovanju proge uporablja kakšna koli prevozna sredstva; </w:t>
      </w:r>
    </w:p>
    <w:p w14:paraId="5B93D6CE"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ekipa ali del ekipe, vključno z mentorjem zapusti razglasitev rezultatov in zaključek tekmovanja pred zaključkom tekmovanja (pred dovoljenim odhodom ekip);</w:t>
      </w:r>
    </w:p>
    <w:p w14:paraId="51A4928C"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rPr>
        <w:t>ekipa  ali drugi udeleženci uporabljajo nedovoljeno opremo (radijske postaje, …);</w:t>
      </w:r>
    </w:p>
    <w:p w14:paraId="3196EC69" w14:textId="77777777" w:rsidR="00576F7C" w:rsidRPr="00F34B40" w:rsidRDefault="00576F7C" w:rsidP="00F34B40">
      <w:pPr>
        <w:pStyle w:val="ListParagraph"/>
        <w:numPr>
          <w:ilvl w:val="0"/>
          <w:numId w:val="36"/>
        </w:numPr>
        <w:jc w:val="both"/>
        <w:rPr>
          <w:rFonts w:ascii="Calibri" w:hAnsi="Calibri" w:cs="Calibri"/>
        </w:rPr>
      </w:pPr>
      <w:r w:rsidRPr="00F34B40">
        <w:rPr>
          <w:rFonts w:ascii="Calibri" w:hAnsi="Calibri" w:cs="Calibri"/>
          <w:shd w:val="clear" w:color="auto" w:fill="FFFFFF"/>
        </w:rPr>
        <w:t>se ugotovi, da je ekipa goljufala ali kakorkoli priredila podatke tekmovalcev (</w:t>
      </w:r>
      <w:proofErr w:type="spellStart"/>
      <w:r w:rsidRPr="00F34B40">
        <w:rPr>
          <w:rFonts w:ascii="Calibri" w:hAnsi="Calibri" w:cs="Calibri"/>
          <w:shd w:val="clear" w:color="auto" w:fill="FFFFFF"/>
        </w:rPr>
        <w:t>npr</w:t>
      </w:r>
      <w:proofErr w:type="spellEnd"/>
      <w:r w:rsidRPr="00F34B40">
        <w:rPr>
          <w:rFonts w:ascii="Calibri" w:hAnsi="Calibri" w:cs="Calibri"/>
          <w:shd w:val="clear" w:color="auto" w:fill="FFFFFF"/>
        </w:rPr>
        <w:t>: neresnični rojstni podatki, ...).</w:t>
      </w:r>
    </w:p>
    <w:p w14:paraId="05F85309" w14:textId="77777777" w:rsidR="00576F7C" w:rsidRPr="00B27D7A" w:rsidRDefault="00576F7C" w:rsidP="00576F7C">
      <w:pPr>
        <w:pStyle w:val="ListParagraph"/>
        <w:jc w:val="both"/>
        <w:rPr>
          <w:rFonts w:ascii="Calibri" w:hAnsi="Calibri" w:cs="Calibri"/>
          <w:sz w:val="16"/>
          <w:szCs w:val="16"/>
        </w:rPr>
      </w:pPr>
    </w:p>
    <w:p w14:paraId="22964069" w14:textId="77777777" w:rsidR="00576F7C" w:rsidRPr="00E618C4" w:rsidRDefault="00576F7C" w:rsidP="00576F7C">
      <w:pPr>
        <w:jc w:val="both"/>
        <w:rPr>
          <w:rFonts w:ascii="Calibri" w:hAnsi="Calibri" w:cs="Calibri"/>
        </w:rPr>
      </w:pPr>
      <w:r w:rsidRPr="00E618C4">
        <w:rPr>
          <w:rFonts w:ascii="Calibri" w:hAnsi="Calibri" w:cs="Calibri"/>
        </w:rPr>
        <w:t xml:space="preserve">Poleg zgoraj naštetih vzrokov za diskvalifikacijo so pri vsaki posamezni vaji na kontrolni točki še dodatno opredeljeni vzroki za diskvalifikacijo. </w:t>
      </w:r>
    </w:p>
    <w:p w14:paraId="7931C233" w14:textId="77777777" w:rsidR="00576F7C" w:rsidRPr="00E618C4" w:rsidRDefault="00576F7C" w:rsidP="00576F7C">
      <w:pPr>
        <w:jc w:val="both"/>
        <w:rPr>
          <w:rFonts w:ascii="Calibri" w:hAnsi="Calibri" w:cs="Calibri"/>
        </w:rPr>
      </w:pPr>
      <w:r w:rsidRPr="00E618C4">
        <w:rPr>
          <w:rFonts w:ascii="Calibri" w:hAnsi="Calibri" w:cs="Calibri"/>
        </w:rPr>
        <w:t xml:space="preserve">O diskvalifikaciji tekmovalne enote odloči komisija za pritožbe dokončno. </w:t>
      </w:r>
    </w:p>
    <w:p w14:paraId="04F4185D" w14:textId="77777777" w:rsidR="00576F7C" w:rsidRPr="00E618C4" w:rsidRDefault="00576F7C" w:rsidP="00576F7C">
      <w:pPr>
        <w:jc w:val="both"/>
        <w:rPr>
          <w:rFonts w:ascii="Calibri" w:hAnsi="Calibri" w:cs="Calibri"/>
          <w:b/>
          <w:caps/>
          <w:u w:val="single"/>
        </w:rPr>
      </w:pPr>
      <w:r w:rsidRPr="00E618C4">
        <w:rPr>
          <w:rFonts w:ascii="Calibri" w:hAnsi="Calibri" w:cs="Calibri"/>
        </w:rPr>
        <w:t>V primeru diskvalifikacije tekmovalna ekipa ne prejme nagrade, priznanja za udeležbo. Črta se tudi iz vrstnega reda tekmovalnih ekip.</w:t>
      </w:r>
    </w:p>
    <w:p w14:paraId="235768C0" w14:textId="77777777" w:rsidR="00576F7C" w:rsidRPr="00F34B40" w:rsidRDefault="00576F7C" w:rsidP="00576F7C">
      <w:pPr>
        <w:jc w:val="both"/>
        <w:rPr>
          <w:rFonts w:ascii="Calibri" w:hAnsi="Calibri" w:cs="Calibri"/>
          <w:b/>
          <w:sz w:val="16"/>
          <w:szCs w:val="16"/>
        </w:rPr>
      </w:pPr>
    </w:p>
    <w:p w14:paraId="6B5A53BB" w14:textId="77777777" w:rsidR="00576F7C" w:rsidRPr="00E618C4" w:rsidRDefault="00576F7C" w:rsidP="00576F7C">
      <w:pPr>
        <w:pStyle w:val="Footer"/>
        <w:tabs>
          <w:tab w:val="clear" w:pos="9072"/>
        </w:tabs>
        <w:jc w:val="both"/>
        <w:rPr>
          <w:rFonts w:ascii="Calibri" w:hAnsi="Calibri" w:cs="Calibri"/>
          <w:b/>
          <w:caps/>
          <w:sz w:val="24"/>
          <w:szCs w:val="24"/>
          <w:u w:val="single"/>
        </w:rPr>
      </w:pPr>
      <w:r w:rsidRPr="00E618C4">
        <w:rPr>
          <w:rFonts w:ascii="Calibri" w:hAnsi="Calibri" w:cs="Calibri"/>
          <w:b/>
          <w:caps/>
          <w:sz w:val="24"/>
          <w:szCs w:val="24"/>
          <w:u w:val="single"/>
        </w:rPr>
        <w:t>status ekipe</w:t>
      </w:r>
    </w:p>
    <w:p w14:paraId="034B1FCD" w14:textId="77777777" w:rsidR="00576F7C" w:rsidRDefault="00576F7C" w:rsidP="00576F7C">
      <w:pPr>
        <w:jc w:val="both"/>
        <w:rPr>
          <w:rFonts w:ascii="Calibri" w:hAnsi="Calibri" w:cs="Calibri"/>
          <w:b/>
        </w:rPr>
      </w:pPr>
      <w:r w:rsidRPr="00E618C4">
        <w:rPr>
          <w:rFonts w:ascii="Calibri" w:hAnsi="Calibri" w:cs="Calibri"/>
          <w:bCs/>
        </w:rPr>
        <w:t xml:space="preserve">V kolikor je bila ekipa prijavljena na tekmovanje, se je tekmovanja udeležila - se je prijavila na A komisiji, nato pa je bila zaradi vzrokov za diskvalifikacijo diskvalificirana, se takšno ekipo označi z oznako: </w:t>
      </w:r>
      <w:r w:rsidRPr="00E618C4">
        <w:rPr>
          <w:rFonts w:ascii="Calibri" w:hAnsi="Calibri" w:cs="Calibri"/>
          <w:b/>
        </w:rPr>
        <w:t>DIS - diskvalifikacija.</w:t>
      </w:r>
    </w:p>
    <w:p w14:paraId="14D6C48B" w14:textId="0B3B343D" w:rsidR="005D4D0D" w:rsidRPr="00E618C4" w:rsidRDefault="005D4D0D" w:rsidP="00576F7C">
      <w:pPr>
        <w:jc w:val="both"/>
        <w:rPr>
          <w:rFonts w:ascii="Calibri" w:hAnsi="Calibri" w:cs="Calibri"/>
          <w:bCs/>
        </w:rPr>
      </w:pPr>
      <w:r w:rsidRPr="005D4D0D">
        <w:rPr>
          <w:rFonts w:ascii="Calibri" w:hAnsi="Calibri" w:cs="Calibri"/>
          <w:bCs/>
        </w:rPr>
        <w:t xml:space="preserve">Če je bila ekipa prijavljena na tekmovanje in se je tekmovanja udeležila (se je prijavila na A komisiji) ter jo je A komisija označila kot ekipo, ki tekmuje izven konkurence, se takšno ekipo označi z oznako: </w:t>
      </w:r>
      <w:r w:rsidRPr="005D4D0D">
        <w:rPr>
          <w:rFonts w:ascii="Calibri" w:hAnsi="Calibri" w:cs="Calibri"/>
          <w:b/>
          <w:bCs/>
        </w:rPr>
        <w:t>IZV - izven konkurence</w:t>
      </w:r>
      <w:r w:rsidRPr="005D4D0D">
        <w:rPr>
          <w:rFonts w:ascii="Calibri" w:hAnsi="Calibri" w:cs="Calibri"/>
          <w:bCs/>
        </w:rPr>
        <w:t>.</w:t>
      </w:r>
    </w:p>
    <w:p w14:paraId="1B5813B1" w14:textId="77777777" w:rsidR="00576F7C" w:rsidRPr="00E618C4" w:rsidRDefault="00576F7C" w:rsidP="00576F7C">
      <w:pPr>
        <w:jc w:val="both"/>
        <w:rPr>
          <w:rFonts w:ascii="Calibri" w:hAnsi="Calibri" w:cs="Calibri"/>
          <w:bCs/>
        </w:rPr>
      </w:pPr>
      <w:r w:rsidRPr="00E618C4">
        <w:rPr>
          <w:rFonts w:ascii="Calibri" w:hAnsi="Calibri" w:cs="Calibri"/>
          <w:bCs/>
        </w:rPr>
        <w:t xml:space="preserve">V kolikor je bila ekipa prijavljena na tekmovanje, se je tekmovanja udeležila - se je prijavila na A komisiji, nato pa zaradi različnih vzrokov tekmovanja ni dokončala (je vmes odstopila), se takšno ekipo označi z oznako: </w:t>
      </w:r>
      <w:r w:rsidRPr="00E618C4">
        <w:rPr>
          <w:rFonts w:ascii="Calibri" w:hAnsi="Calibri" w:cs="Calibri"/>
          <w:b/>
        </w:rPr>
        <w:t>ODS - odstop.</w:t>
      </w:r>
    </w:p>
    <w:p w14:paraId="78A925F5" w14:textId="77777777" w:rsidR="00576F7C" w:rsidRPr="00E618C4" w:rsidRDefault="00576F7C" w:rsidP="00576F7C">
      <w:pPr>
        <w:jc w:val="both"/>
        <w:rPr>
          <w:rFonts w:ascii="Calibri" w:hAnsi="Calibri" w:cs="Calibri"/>
        </w:rPr>
      </w:pPr>
      <w:r w:rsidRPr="00E618C4">
        <w:rPr>
          <w:rFonts w:ascii="Calibri" w:hAnsi="Calibri" w:cs="Calibri"/>
          <w:bCs/>
        </w:rPr>
        <w:t xml:space="preserve">V kolikor je bila ekipa prijavljena na tekmovanje in se tekmovanja ni udeležila - se ni prijavila na A komisiji, se takšno ekipo označi z oznako: </w:t>
      </w:r>
      <w:r w:rsidRPr="00E618C4">
        <w:rPr>
          <w:rFonts w:ascii="Calibri" w:hAnsi="Calibri" w:cs="Calibri"/>
          <w:b/>
        </w:rPr>
        <w:t>NIT - ni tekmovala.</w:t>
      </w:r>
    </w:p>
    <w:p w14:paraId="0C222AC2" w14:textId="77777777" w:rsidR="00576F7C" w:rsidRPr="00F34B40" w:rsidRDefault="00576F7C" w:rsidP="00576F7C">
      <w:pPr>
        <w:jc w:val="both"/>
        <w:rPr>
          <w:rFonts w:ascii="Calibri" w:hAnsi="Calibri" w:cs="Calibri"/>
          <w:b/>
          <w:sz w:val="16"/>
          <w:szCs w:val="16"/>
        </w:rPr>
      </w:pPr>
    </w:p>
    <w:p w14:paraId="6D407CAA" w14:textId="17F3EF8A" w:rsidR="00576F7C" w:rsidRDefault="00F34B40" w:rsidP="00576F7C">
      <w:pPr>
        <w:jc w:val="both"/>
        <w:rPr>
          <w:rFonts w:ascii="Calibri" w:hAnsi="Calibri" w:cs="Calibri"/>
          <w:bCs/>
        </w:rPr>
      </w:pPr>
      <w:r w:rsidRPr="00F34B40">
        <w:rPr>
          <w:rFonts w:ascii="Calibri" w:hAnsi="Calibri" w:cs="Calibri"/>
          <w:bCs/>
        </w:rPr>
        <w:t>Vsa dodatna navodila in napotki bodo po potrebi posredovani naknadno.</w:t>
      </w:r>
    </w:p>
    <w:p w14:paraId="04393AC2" w14:textId="228FCBBE" w:rsidR="00F34B40" w:rsidRDefault="00F34B40" w:rsidP="00576F7C">
      <w:pPr>
        <w:jc w:val="both"/>
        <w:rPr>
          <w:rFonts w:ascii="Calibri" w:hAnsi="Calibri" w:cs="Calibri"/>
          <w:bCs/>
        </w:rPr>
      </w:pPr>
    </w:p>
    <w:p w14:paraId="727051C4" w14:textId="77777777" w:rsidR="008F60F7" w:rsidRDefault="008F60F7" w:rsidP="00576F7C">
      <w:pPr>
        <w:jc w:val="both"/>
        <w:rPr>
          <w:rFonts w:ascii="Calibri" w:hAnsi="Calibri" w:cs="Calibri"/>
          <w:bCs/>
        </w:rPr>
      </w:pPr>
    </w:p>
    <w:p w14:paraId="461C82AF" w14:textId="77777777" w:rsidR="008F60F7" w:rsidRDefault="008F60F7" w:rsidP="00576F7C">
      <w:pPr>
        <w:jc w:val="both"/>
        <w:rPr>
          <w:rFonts w:ascii="Calibri" w:hAnsi="Calibri" w:cs="Calibri"/>
          <w:bCs/>
        </w:rPr>
      </w:pPr>
    </w:p>
    <w:p w14:paraId="5CB03F57" w14:textId="77777777" w:rsidR="008F60F7" w:rsidRDefault="008F60F7" w:rsidP="00576F7C">
      <w:pPr>
        <w:jc w:val="both"/>
        <w:rPr>
          <w:rFonts w:ascii="Calibri" w:hAnsi="Calibri" w:cs="Calibri"/>
          <w:bCs/>
        </w:rPr>
      </w:pPr>
    </w:p>
    <w:p w14:paraId="7BFF2BED" w14:textId="3E8AC648" w:rsidR="00A449B3" w:rsidRDefault="008F60F7" w:rsidP="00A449B3">
      <w:pPr>
        <w:tabs>
          <w:tab w:val="right" w:pos="9752"/>
        </w:tabs>
        <w:rPr>
          <w:rFonts w:ascii="Calibri" w:eastAsia="Calibri" w:hAnsi="Calibri" w:cs="Calibri"/>
        </w:rPr>
      </w:pPr>
      <w:r>
        <w:rPr>
          <w:rFonts w:ascii="Calibri" w:eastAsia="Calibri" w:hAnsi="Calibri" w:cs="Calibri"/>
        </w:rPr>
        <w:tab/>
      </w:r>
      <w:r w:rsidR="006A35CA" w:rsidRPr="00E618C4">
        <w:rPr>
          <w:rFonts w:ascii="Calibri" w:eastAsia="Calibri" w:hAnsi="Calibri" w:cs="Calibri"/>
        </w:rPr>
        <w:t>Predsednik MK GZ Grosuplje</w:t>
      </w:r>
    </w:p>
    <w:p w14:paraId="3FF6DAE4" w14:textId="6CE58ABA" w:rsidR="00182AB9" w:rsidRPr="00E618C4" w:rsidRDefault="008F60F7" w:rsidP="00A449B3">
      <w:pPr>
        <w:tabs>
          <w:tab w:val="right" w:pos="9752"/>
        </w:tabs>
        <w:rPr>
          <w:rFonts w:ascii="Calibri" w:eastAsia="Calibri" w:hAnsi="Calibri" w:cs="Calibri"/>
        </w:rPr>
      </w:pPr>
      <w:r>
        <w:rPr>
          <w:rFonts w:ascii="Calibri" w:eastAsia="Calibri" w:hAnsi="Calibri" w:cs="Calibri"/>
        </w:rPr>
        <w:tab/>
      </w:r>
      <w:r w:rsidR="006A35CA" w:rsidRPr="00E618C4">
        <w:rPr>
          <w:rFonts w:ascii="Calibri" w:eastAsia="Calibri" w:hAnsi="Calibri" w:cs="Calibri"/>
        </w:rPr>
        <w:t xml:space="preserve">Alfred Pišek, </w:t>
      </w:r>
      <w:proofErr w:type="spellStart"/>
      <w:r w:rsidR="006A35CA" w:rsidRPr="00E618C4">
        <w:rPr>
          <w:rFonts w:ascii="Calibri" w:eastAsia="Calibri" w:hAnsi="Calibri" w:cs="Calibri"/>
        </w:rPr>
        <w:t>l.r</w:t>
      </w:r>
      <w:proofErr w:type="spellEnd"/>
      <w:r w:rsidR="006A35CA" w:rsidRPr="00E618C4">
        <w:rPr>
          <w:rFonts w:ascii="Calibri" w:eastAsia="Calibri" w:hAnsi="Calibri" w:cs="Calibri"/>
        </w:rPr>
        <w:t>.</w:t>
      </w:r>
    </w:p>
    <w:p w14:paraId="3EF0F676" w14:textId="77777777" w:rsidR="008F60F7" w:rsidRDefault="008F60F7">
      <w:pPr>
        <w:pBdr>
          <w:top w:val="nil"/>
          <w:left w:val="nil"/>
          <w:bottom w:val="nil"/>
          <w:right w:val="nil"/>
          <w:between w:val="nil"/>
        </w:pBdr>
        <w:tabs>
          <w:tab w:val="left" w:pos="4500"/>
          <w:tab w:val="left" w:pos="4680"/>
        </w:tabs>
        <w:jc w:val="both"/>
        <w:rPr>
          <w:rFonts w:ascii="Calibri" w:eastAsia="Calibri" w:hAnsi="Calibri" w:cs="Calibri"/>
          <w:b/>
          <w:color w:val="000000"/>
          <w:u w:val="single"/>
        </w:rPr>
      </w:pPr>
    </w:p>
    <w:p w14:paraId="7832E7FA" w14:textId="77777777" w:rsidR="008F60F7" w:rsidRDefault="008F60F7">
      <w:pPr>
        <w:pBdr>
          <w:top w:val="nil"/>
          <w:left w:val="nil"/>
          <w:bottom w:val="nil"/>
          <w:right w:val="nil"/>
          <w:between w:val="nil"/>
        </w:pBdr>
        <w:tabs>
          <w:tab w:val="left" w:pos="4500"/>
          <w:tab w:val="left" w:pos="4680"/>
        </w:tabs>
        <w:jc w:val="both"/>
        <w:rPr>
          <w:rFonts w:ascii="Calibri" w:eastAsia="Calibri" w:hAnsi="Calibri" w:cs="Calibri"/>
          <w:b/>
          <w:color w:val="000000"/>
          <w:u w:val="single"/>
        </w:rPr>
      </w:pPr>
    </w:p>
    <w:p w14:paraId="13F7CB66" w14:textId="346FC54D" w:rsidR="00182AB9" w:rsidRPr="00E618C4" w:rsidRDefault="006A35CA">
      <w:pPr>
        <w:pBdr>
          <w:top w:val="nil"/>
          <w:left w:val="nil"/>
          <w:bottom w:val="nil"/>
          <w:right w:val="nil"/>
          <w:between w:val="nil"/>
        </w:pBdr>
        <w:tabs>
          <w:tab w:val="left" w:pos="4500"/>
          <w:tab w:val="left" w:pos="4680"/>
        </w:tabs>
        <w:jc w:val="both"/>
        <w:rPr>
          <w:rFonts w:ascii="Calibri" w:eastAsia="Calibri" w:hAnsi="Calibri" w:cs="Calibri"/>
          <w:b/>
          <w:color w:val="000000"/>
          <w:u w:val="single"/>
        </w:rPr>
      </w:pPr>
      <w:r w:rsidRPr="00E618C4">
        <w:rPr>
          <w:rFonts w:ascii="Calibri" w:eastAsia="Calibri" w:hAnsi="Calibri" w:cs="Calibri"/>
          <w:b/>
          <w:color w:val="000000"/>
          <w:u w:val="single"/>
        </w:rPr>
        <w:t>Priloge:</w:t>
      </w:r>
    </w:p>
    <w:p w14:paraId="2442C86C" w14:textId="77777777" w:rsidR="00182AB9" w:rsidRPr="00E618C4" w:rsidRDefault="006A35CA">
      <w:pPr>
        <w:numPr>
          <w:ilvl w:val="0"/>
          <w:numId w:val="10"/>
        </w:numPr>
        <w:rPr>
          <w:rFonts w:ascii="Calibri" w:hAnsi="Calibri" w:cs="Calibri"/>
        </w:rPr>
      </w:pPr>
      <w:r w:rsidRPr="00E618C4">
        <w:rPr>
          <w:rFonts w:ascii="Calibri" w:eastAsia="Calibri" w:hAnsi="Calibri" w:cs="Calibri"/>
        </w:rPr>
        <w:t>Pravila in točkovanje za izvedbo orientacije,</w:t>
      </w:r>
    </w:p>
    <w:p w14:paraId="310F8BD6" w14:textId="77777777" w:rsidR="00182AB9" w:rsidRPr="00E618C4" w:rsidRDefault="006A35CA">
      <w:pPr>
        <w:numPr>
          <w:ilvl w:val="0"/>
          <w:numId w:val="10"/>
        </w:numPr>
        <w:rPr>
          <w:rFonts w:ascii="Calibri" w:hAnsi="Calibri" w:cs="Calibri"/>
        </w:rPr>
      </w:pPr>
      <w:r w:rsidRPr="00E618C4">
        <w:rPr>
          <w:rFonts w:ascii="Calibri" w:eastAsia="Calibri" w:hAnsi="Calibri" w:cs="Calibri"/>
        </w:rPr>
        <w:t>Literatura (topografski znaki),</w:t>
      </w:r>
    </w:p>
    <w:p w14:paraId="3C7457DA" w14:textId="77777777" w:rsidR="00182AB9" w:rsidRPr="00E618C4" w:rsidRDefault="006A35CA">
      <w:pPr>
        <w:numPr>
          <w:ilvl w:val="0"/>
          <w:numId w:val="10"/>
        </w:numPr>
        <w:rPr>
          <w:rFonts w:ascii="Calibri" w:hAnsi="Calibri" w:cs="Calibri"/>
        </w:rPr>
      </w:pPr>
      <w:r w:rsidRPr="00E618C4">
        <w:rPr>
          <w:rFonts w:ascii="Calibri" w:eastAsia="Calibri" w:hAnsi="Calibri" w:cs="Calibri"/>
        </w:rPr>
        <w:t>Dodatek za sodnike / mentorje.</w:t>
      </w:r>
    </w:p>
    <w:sectPr w:rsidR="00182AB9" w:rsidRPr="00E618C4">
      <w:footerReference w:type="default" r:id="rId10"/>
      <w:headerReference w:type="first" r:id="rId11"/>
      <w:footerReference w:type="first" r:id="rId12"/>
      <w:pgSz w:w="11906" w:h="16838"/>
      <w:pgMar w:top="899" w:right="707" w:bottom="719" w:left="141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F4F7" w14:textId="77777777" w:rsidR="00334AE3" w:rsidRDefault="00334AE3">
      <w:r>
        <w:separator/>
      </w:r>
    </w:p>
  </w:endnote>
  <w:endnote w:type="continuationSeparator" w:id="0">
    <w:p w14:paraId="0F0955AA" w14:textId="77777777" w:rsidR="00334AE3" w:rsidRDefault="0033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615" w14:textId="77777777" w:rsidR="00182AB9" w:rsidRDefault="006A35CA">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noProof/>
        <w:color w:val="000000"/>
        <w:sz w:val="22"/>
        <w:szCs w:val="22"/>
      </w:rPr>
      <mc:AlternateContent>
        <mc:Choice Requires="wps">
          <w:drawing>
            <wp:inline distT="0" distB="0" distL="0" distR="0" wp14:anchorId="4619CE3F" wp14:editId="670A1D47">
              <wp:extent cx="5924550" cy="54610"/>
              <wp:effectExtent l="9525" t="19050" r="9525" b="12065"/>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98B289B" id="_x0000_t110" coordsize="21600,21600" o:spt="110" path="m10800,l,10800,10800,21600,21600,10800xe">
              <v:stroke joinstyle="miter"/>
              <v:path gradientshapeok="t" o:connecttype="rect" textboxrect="5400,5400,16200,16200"/>
            </v:shapetype>
            <v:shape id="Flowchart: Decision 2" o:spid="_x0000_s1026" type="#_x0000_t110" style="width:466.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DtA4FA2gAAAAMBAAAPAAAAZHJzL2Rvd25yZXYueG1sTI9BS8NAEIXvgv9hGcGb3WghtGk2RUTR&#10;i6DR2us0O02i2dmQ3abRX+/oRS8PHm9475t8PblOjTSE1rOBy1kCirjytuXawOvL3cUCVIjIFjvP&#10;ZOCTAqyL05McM+uP/ExjGWslJRwyNNDE2Gdah6ohh2Hme2LJ9n5wGMUOtbYDHqXcdfoqSVLtsGVZ&#10;aLCnm4aqj/LgDPTp2/3D/mm7qcuRxvB+u9x8pY/GnJ9N1ytQkab4dww/+IIOhTDt/IFtUJ0BeST+&#10;qmTL+VzszsAiBV3k+j978Q0AAP//AwBQSwECLQAUAAYACAAAACEAtoM4kv4AAADhAQAAEwAAAAAA&#10;AAAAAAAAAAAAAAAAW0NvbnRlbnRfVHlwZXNdLnhtbFBLAQItABQABgAIAAAAIQA4/SH/1gAAAJQB&#10;AAALAAAAAAAAAAAAAAAAAC8BAABfcmVscy8ucmVsc1BLAQItABQABgAIAAAAIQA3oMB1DgIAACIE&#10;AAAOAAAAAAAAAAAAAAAAAC4CAABkcnMvZTJvRG9jLnhtbFBLAQItABQABgAIAAAAIQDtA4FA2gAA&#10;AAMBAAAPAAAAAAAAAAAAAAAAAGgEAABkcnMvZG93bnJldi54bWxQSwUGAAAAAAQABADzAAAAbwUA&#10;AAAA&#10;" fillcolor="black">
              <w10:anchorlock/>
            </v:shape>
          </w:pict>
        </mc:Fallback>
      </mc:AlternateContent>
    </w:r>
  </w:p>
  <w:p w14:paraId="3D9FFEA9" w14:textId="77777777" w:rsidR="00182AB9" w:rsidRDefault="006A35CA">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576F7C">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3DF97CFA" w14:textId="77777777" w:rsidR="00182AB9" w:rsidRDefault="00182AB9">
    <w:pPr>
      <w:pBdr>
        <w:top w:val="nil"/>
        <w:left w:val="nil"/>
        <w:bottom w:val="nil"/>
        <w:right w:val="nil"/>
        <w:between w:val="nil"/>
      </w:pBdr>
      <w:tabs>
        <w:tab w:val="center" w:pos="4536"/>
        <w:tab w:val="right" w:pos="9072"/>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8EE1" w14:textId="77777777" w:rsidR="00182AB9" w:rsidRDefault="006A35CA">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noProof/>
        <w:color w:val="000000"/>
        <w:sz w:val="22"/>
        <w:szCs w:val="22"/>
      </w:rPr>
      <mc:AlternateContent>
        <mc:Choice Requires="wps">
          <w:drawing>
            <wp:inline distT="0" distB="0" distL="0" distR="0" wp14:anchorId="5C88C5E7" wp14:editId="061D29BB">
              <wp:extent cx="59245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62D353B" id="_x0000_t110" coordsize="21600,21600" o:spt="110" path="m10800,l,10800,10800,21600,21600,10800xe">
              <v:stroke joinstyle="miter"/>
              <v:path gradientshapeok="t" o:connecttype="rect" textboxrect="5400,5400,16200,16200"/>
            </v:shapetype>
            <v:shape id="Flowchart: Decision 3" o:spid="_x0000_s1026" type="#_x0000_t110" style="width:466.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DtA4FA2gAAAAMBAAAPAAAAZHJzL2Rvd25yZXYueG1sTI9BS8NAEIXvgv9hGcGb3WghtGk2RUTR&#10;i6DR2us0O02i2dmQ3abRX+/oRS8PHm9475t8PblOjTSE1rOBy1kCirjytuXawOvL3cUCVIjIFjvP&#10;ZOCTAqyL05McM+uP/ExjGWslJRwyNNDE2Gdah6ohh2Hme2LJ9n5wGMUOtbYDHqXcdfoqSVLtsGVZ&#10;aLCnm4aqj/LgDPTp2/3D/mm7qcuRxvB+u9x8pY/GnJ9N1ytQkab4dww/+IIOhTDt/IFtUJ0BeST+&#10;qmTL+VzszsAiBV3k+j978Q0AAP//AwBQSwECLQAUAAYACAAAACEAtoM4kv4AAADhAQAAEwAAAAAA&#10;AAAAAAAAAAAAAAAAW0NvbnRlbnRfVHlwZXNdLnhtbFBLAQItABQABgAIAAAAIQA4/SH/1gAAAJQB&#10;AAALAAAAAAAAAAAAAAAAAC8BAABfcmVscy8ucmVsc1BLAQItABQABgAIAAAAIQA3oMB1DgIAACIE&#10;AAAOAAAAAAAAAAAAAAAAAC4CAABkcnMvZTJvRG9jLnhtbFBLAQItABQABgAIAAAAIQDtA4FA2gAA&#10;AAMBAAAPAAAAAAAAAAAAAAAAAGgEAABkcnMvZG93bnJldi54bWxQSwUGAAAAAAQABADzAAAAbwUA&#10;AAAA&#10;" fillcolor="black">
              <w10:anchorlock/>
            </v:shape>
          </w:pict>
        </mc:Fallback>
      </mc:AlternateContent>
    </w:r>
  </w:p>
  <w:p w14:paraId="7F890EC6" w14:textId="77777777" w:rsidR="00182AB9" w:rsidRDefault="006A35CA">
    <w:pPr>
      <w:pBdr>
        <w:top w:val="nil"/>
        <w:left w:val="nil"/>
        <w:bottom w:val="nil"/>
        <w:right w:val="nil"/>
        <w:between w:val="nil"/>
      </w:pBdr>
      <w:tabs>
        <w:tab w:val="center" w:pos="4536"/>
        <w:tab w:val="right" w:pos="9072"/>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BD8F" w14:textId="77777777" w:rsidR="00334AE3" w:rsidRDefault="00334AE3">
      <w:r>
        <w:separator/>
      </w:r>
    </w:p>
  </w:footnote>
  <w:footnote w:type="continuationSeparator" w:id="0">
    <w:p w14:paraId="2987A237" w14:textId="77777777" w:rsidR="00334AE3" w:rsidRDefault="0033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18C5" w14:textId="77777777" w:rsidR="00182AB9" w:rsidRDefault="006A35CA">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noProof/>
        <w:color w:val="000000"/>
      </w:rPr>
      <mc:AlternateContent>
        <mc:Choice Requires="wps">
          <w:drawing>
            <wp:anchor distT="0" distB="0" distL="114300" distR="114300" simplePos="0" relativeHeight="251658240" behindDoc="0" locked="0" layoutInCell="1" hidden="0" allowOverlap="1" wp14:anchorId="0A121732" wp14:editId="731089F1">
              <wp:simplePos x="0" y="0"/>
              <wp:positionH relativeFrom="margin">
                <wp:align>left</wp:align>
              </wp:positionH>
              <wp:positionV relativeFrom="page">
                <wp:posOffset>200025</wp:posOffset>
              </wp:positionV>
              <wp:extent cx="6210935" cy="154940"/>
              <wp:effectExtent l="0" t="0" r="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54940"/>
                      </a:xfrm>
                      <a:prstGeom prst="rect">
                        <a:avLst/>
                      </a:prstGeom>
                      <a:noFill/>
                      <a:ln>
                        <a:noFill/>
                      </a:ln>
                    </wps:spPr>
                    <wps:txbx>
                      <w:txbxContent>
                        <w:p w14:paraId="27D6933F" w14:textId="77777777" w:rsidR="00F83B8E" w:rsidRPr="009B7F93" w:rsidRDefault="006A35CA" w:rsidP="0041149C">
                          <w:pPr>
                            <w:jc w:val="right"/>
                            <w:rPr>
                              <w:rFonts w:ascii="Calibri" w:hAnsi="Calibri" w:cs="Calibri"/>
                              <w:sz w:val="20"/>
                              <w:szCs w:val="20"/>
                            </w:rPr>
                          </w:pPr>
                          <w:r>
                            <w:rPr>
                              <w:rFonts w:ascii="Calibri" w:hAnsi="Calibri" w:cs="Calibri"/>
                              <w:sz w:val="20"/>
                              <w:szCs w:val="20"/>
                            </w:rPr>
                            <w:tab/>
                          </w:r>
                          <w:r>
                            <w:rPr>
                              <w:rFonts w:ascii="Calibri" w:hAnsi="Calibri" w:cs="Calibri"/>
                              <w:sz w:val="20"/>
                              <w:szCs w:val="20"/>
                            </w:rPr>
                            <w:tab/>
                          </w:r>
                        </w:p>
                      </w:txbxContent>
                    </wps:txbx>
                    <wps:bodyPr rot="0" vert="horz" wrap="square" lIns="91440" tIns="0" rIns="91440" bIns="0" anchor="ctr" anchorCtr="0" upright="1">
                      <a:spAutoFit/>
                    </wps:bodyPr>
                  </wps:wsp>
                </a:graphicData>
              </a:graphic>
            </wp:anchor>
          </w:drawing>
        </mc:Choice>
        <mc:Fallback>
          <w:pict>
            <v:shapetype w14:anchorId="0A121732" id="_x0000_t202" coordsize="21600,21600" o:spt="202" path="m,l,21600r21600,l21600,xe">
              <v:stroke joinstyle="miter"/>
              <v:path gradientshapeok="t" o:connecttype="rect"/>
            </v:shapetype>
            <v:shape id="Text Box 1" o:spid="_x0000_s1026" type="#_x0000_t202" style="position:absolute;margin-left:0;margin-top:15.75pt;width:489.05pt;height:12.2pt;z-index:251658240;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3QEAAJsDAAAOAAAAZHJzL2Uyb0RvYy54bWysU9uO0zAQfUfiHyy/0ySlu6JR09WyqyKk&#10;hUVa+ICJ41xE4jFjt0n5esZO213gDfFiecaTM+ecmWxupqEXB02uQ1PIbJFKoY3CqjNNIb993b15&#10;J4XzYCro0ehCHrWTN9vXrzajzfUSW+wrTYJBjMtHW8jWe5sniVOtHsAt0GrDjzXSAJ5DapKKYGT0&#10;oU+WaXqdjEiVJVTaOc7ez49yG/HrWiv/WNdOe9EXkrn5eFI8y3Am2w3kDYFtO3WiAf/AYoDOcNML&#10;1D14EHvq/oIaOkXosPYLhUOCdd0pHTWwmiz9Q81TC1ZHLWyOsxeb3P+DVZ8PT/YLCT+9x4kHGEU4&#10;+4DquxMG71owjb4lwrHVUHHjLFiWjNblp0+D1S53AaQcP2HFQ4a9xwg01TQEV1inYHQewPFiup68&#10;UJy8Xmbp+u2VFIrfsqvVehWnkkB+/tqS8x80DiJcCkk81IgOhwfnAxvIzyWhmcFd1/dxsL35LcGF&#10;IRPZB8IzdT+VE1cHFSVWR9ZBOO8J7zVfWqSfUoy8I4V0P/ZAWor+o2Ev1tmKyQofA77Qy2x5zoJR&#10;DFFI5UmKObjz8wruLXVNyz3Ovt+yc7suinrmc2LMGxC1nrY1rNjLOFY9/1PbXwAAAP//AwBQSwME&#10;FAAGAAgAAAAhADsZeY7cAAAABgEAAA8AAABkcnMvZG93bnJldi54bWxMj8FOwzAQRO9I/QdrK3Gj&#10;TlqlpCGbqkL0gODSUu5uvCQR9jqKnTbw9ZgTHEczmnlTbidrxIUG3zlGSBcJCOLa6Y4bhNPb/i4H&#10;4YNirYxjQvgiD9tqdlOqQrsrH+hyDI2IJewLhdCG0BdS+rolq/zC9cTR+3CDVSHKoZF6UNdYbo1c&#10;JslaWtVxXGhVT48t1Z/H0SI8jcnJvoYVu+cX2eT8bbr1+x7xdj7tHkAEmsJfGH7xIzpUkensRtZe&#10;GIR4JCCs0gxEdDf3eQrijJBlG5BVKf/jVz8AAAD//wMAUEsBAi0AFAAGAAgAAAAhALaDOJL+AAAA&#10;4QEAABMAAAAAAAAAAAAAAAAAAAAAAFtDb250ZW50X1R5cGVzXS54bWxQSwECLQAUAAYACAAAACEA&#10;OP0h/9YAAACUAQAACwAAAAAAAAAAAAAAAAAvAQAAX3JlbHMvLnJlbHNQSwECLQAUAAYACAAAACEA&#10;efkHft0BAACbAwAADgAAAAAAAAAAAAAAAAAuAgAAZHJzL2Uyb0RvYy54bWxQSwECLQAUAAYACAAA&#10;ACEAOxl5jtwAAAAGAQAADwAAAAAAAAAAAAAAAAA3BAAAZHJzL2Rvd25yZXYueG1sUEsFBgAAAAAE&#10;AAQA8wAAAEAFAAAAAA==&#10;" filled="f" stroked="f">
              <v:textbox style="mso-fit-shape-to-text:t" inset=",0,,0">
                <w:txbxContent>
                  <w:p w14:paraId="27D6933F" w14:textId="77777777" w:rsidR="00F83B8E" w:rsidRPr="009B7F93" w:rsidRDefault="006A35CA" w:rsidP="0041149C">
                    <w:pPr>
                      <w:jc w:val="right"/>
                      <w:rPr>
                        <w:rFonts w:ascii="Calibri" w:hAnsi="Calibri" w:cs="Calibri"/>
                        <w:sz w:val="20"/>
                        <w:szCs w:val="20"/>
                      </w:rPr>
                    </w:pPr>
                    <w:r>
                      <w:rPr>
                        <w:rFonts w:ascii="Calibri" w:hAnsi="Calibri" w:cs="Calibri"/>
                        <w:sz w:val="20"/>
                        <w:szCs w:val="20"/>
                      </w:rPr>
                      <w:tab/>
                    </w:r>
                    <w:r>
                      <w:rPr>
                        <w:rFonts w:ascii="Calibri" w:hAnsi="Calibri" w:cs="Calibri"/>
                        <w:sz w:val="20"/>
                        <w:szCs w:val="20"/>
                      </w:rPr>
                      <w:tab/>
                    </w:r>
                  </w:p>
                </w:txbxContent>
              </v:textbox>
              <w10:wrap anchorx="margin" anchory="page"/>
            </v:shape>
          </w:pict>
        </mc:Fallback>
      </mc:AlternateContent>
    </w:r>
    <w:r>
      <w:rPr>
        <w:rFonts w:ascii="Calibri" w:eastAsia="Calibri" w:hAnsi="Calibri" w:cs="Calibri"/>
        <w:color w:val="000000"/>
        <w:sz w:val="20"/>
        <w:szCs w:val="20"/>
      </w:rPr>
      <w:t>GASILSKA ZVEZA GROSUPLJE</w:t>
    </w:r>
  </w:p>
  <w:p w14:paraId="65481621" w14:textId="77777777" w:rsidR="00182AB9" w:rsidRDefault="006A35CA">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rFonts w:ascii="Calibri" w:eastAsia="Calibri" w:hAnsi="Calibri" w:cs="Calibri"/>
        <w:color w:val="000000"/>
        <w:sz w:val="20"/>
        <w:szCs w:val="20"/>
      </w:rPr>
      <w:t>MLADINSKA KOMISIJA</w:t>
    </w:r>
  </w:p>
  <w:p w14:paraId="1985E4A8" w14:textId="77777777" w:rsidR="00182AB9" w:rsidRDefault="006A35CA">
    <w:pPr>
      <w:pBdr>
        <w:top w:val="nil"/>
        <w:left w:val="nil"/>
        <w:bottom w:val="nil"/>
        <w:right w:val="nil"/>
        <w:between w:val="nil"/>
      </w:pBdr>
      <w:tabs>
        <w:tab w:val="center" w:pos="4536"/>
        <w:tab w:val="right" w:pos="9072"/>
      </w:tabs>
      <w:rPr>
        <w:rFonts w:ascii="Calibri" w:eastAsia="Calibri" w:hAnsi="Calibri" w:cs="Calibri"/>
        <w:color w:val="000000"/>
        <w:sz w:val="20"/>
        <w:szCs w:val="20"/>
      </w:rPr>
    </w:pPr>
    <w:r>
      <w:rPr>
        <w:rFonts w:ascii="Calibri" w:eastAsia="Calibri" w:hAnsi="Calibri" w:cs="Calibri"/>
        <w:color w:val="000000"/>
        <w:sz w:val="20"/>
        <w:szCs w:val="20"/>
      </w:rPr>
      <w:t>Gasilska cesta 6, Grosuplje</w:t>
    </w:r>
  </w:p>
  <w:p w14:paraId="15859D30" w14:textId="77777777" w:rsidR="00182AB9" w:rsidRDefault="00182AB9">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D85"/>
    <w:multiLevelType w:val="multilevel"/>
    <w:tmpl w:val="D4124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D61BED"/>
    <w:multiLevelType w:val="multilevel"/>
    <w:tmpl w:val="FD56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1A20A1"/>
    <w:multiLevelType w:val="hybridMultilevel"/>
    <w:tmpl w:val="1902AC74"/>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277682"/>
    <w:multiLevelType w:val="hybridMultilevel"/>
    <w:tmpl w:val="AEE63C1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DF5C34"/>
    <w:multiLevelType w:val="multilevel"/>
    <w:tmpl w:val="E4A06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41286"/>
    <w:multiLevelType w:val="multilevel"/>
    <w:tmpl w:val="A030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840C66"/>
    <w:multiLevelType w:val="hybridMultilevel"/>
    <w:tmpl w:val="CB56372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2321BAC"/>
    <w:multiLevelType w:val="hybridMultilevel"/>
    <w:tmpl w:val="AF805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9F6B1A"/>
    <w:multiLevelType w:val="hybridMultilevel"/>
    <w:tmpl w:val="002846A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50201C1"/>
    <w:multiLevelType w:val="hybridMultilevel"/>
    <w:tmpl w:val="10FE5C5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0678E9"/>
    <w:multiLevelType w:val="hybridMultilevel"/>
    <w:tmpl w:val="A58EE030"/>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3753E2"/>
    <w:multiLevelType w:val="hybridMultilevel"/>
    <w:tmpl w:val="A5FC2BD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3C233D"/>
    <w:multiLevelType w:val="multilevel"/>
    <w:tmpl w:val="0770B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511CF6"/>
    <w:multiLevelType w:val="multilevel"/>
    <w:tmpl w:val="5BC2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647254"/>
    <w:multiLevelType w:val="hybridMultilevel"/>
    <w:tmpl w:val="A9967E00"/>
    <w:lvl w:ilvl="0" w:tplc="3DB6E25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3DAF22D5"/>
    <w:multiLevelType w:val="hybridMultilevel"/>
    <w:tmpl w:val="19D0B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1A07C7"/>
    <w:multiLevelType w:val="hybridMultilevel"/>
    <w:tmpl w:val="0CAEC6F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343C82"/>
    <w:multiLevelType w:val="hybridMultilevel"/>
    <w:tmpl w:val="FA9E2CE8"/>
    <w:lvl w:ilvl="0" w:tplc="FD08E3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552000"/>
    <w:multiLevelType w:val="hybridMultilevel"/>
    <w:tmpl w:val="90CEC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080063"/>
    <w:multiLevelType w:val="multilevel"/>
    <w:tmpl w:val="21400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2104B2"/>
    <w:multiLevelType w:val="hybridMultilevel"/>
    <w:tmpl w:val="AA7E165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7C2A7C"/>
    <w:multiLevelType w:val="multilevel"/>
    <w:tmpl w:val="40869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BD25DB"/>
    <w:multiLevelType w:val="hybridMultilevel"/>
    <w:tmpl w:val="1BD2B7C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5F3A4D"/>
    <w:multiLevelType w:val="hybridMultilevel"/>
    <w:tmpl w:val="B0B489B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26364A6"/>
    <w:multiLevelType w:val="multilevel"/>
    <w:tmpl w:val="16D07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E15031"/>
    <w:multiLevelType w:val="hybridMultilevel"/>
    <w:tmpl w:val="5136E700"/>
    <w:lvl w:ilvl="0" w:tplc="3DB6E25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1373E9"/>
    <w:multiLevelType w:val="hybridMultilevel"/>
    <w:tmpl w:val="FB769B1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BCD0053"/>
    <w:multiLevelType w:val="multilevel"/>
    <w:tmpl w:val="4E22C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2400F9"/>
    <w:multiLevelType w:val="hybridMultilevel"/>
    <w:tmpl w:val="FF9468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A03B11"/>
    <w:multiLevelType w:val="multilevel"/>
    <w:tmpl w:val="7316A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F92DBD"/>
    <w:multiLevelType w:val="hybridMultilevel"/>
    <w:tmpl w:val="DC7650FE"/>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728944ED"/>
    <w:multiLevelType w:val="hybridMultilevel"/>
    <w:tmpl w:val="F106F3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572EC4"/>
    <w:multiLevelType w:val="hybridMultilevel"/>
    <w:tmpl w:val="879CF1E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927BCA"/>
    <w:multiLevelType w:val="multilevel"/>
    <w:tmpl w:val="AE187C9C"/>
    <w:lvl w:ilvl="0">
      <w:start w:val="1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334295"/>
    <w:multiLevelType w:val="hybridMultilevel"/>
    <w:tmpl w:val="40C2CD16"/>
    <w:lvl w:ilvl="0" w:tplc="3DB6E25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C550B5D"/>
    <w:multiLevelType w:val="multilevel"/>
    <w:tmpl w:val="2A043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375548"/>
    <w:multiLevelType w:val="multilevel"/>
    <w:tmpl w:val="9ED84E50"/>
    <w:lvl w:ilvl="0">
      <w:start w:val="1"/>
      <w:numFmt w:val="decimal"/>
      <w:pStyle w:val="1Poglavje"/>
      <w:lvlText w:val="%1."/>
      <w:lvlJc w:val="left"/>
      <w:pPr>
        <w:ind w:left="432" w:hanging="432"/>
      </w:pPr>
      <w:rPr>
        <w:rFonts w:hint="default"/>
      </w:rPr>
    </w:lvl>
    <w:lvl w:ilvl="1">
      <w:start w:val="1"/>
      <w:numFmt w:val="decimal"/>
      <w:pStyle w:val="2Podpoglavje"/>
      <w:lvlText w:val="%1.%2."/>
      <w:lvlJc w:val="left"/>
      <w:pPr>
        <w:ind w:left="576" w:hanging="576"/>
      </w:pPr>
      <w:rPr>
        <w:rFonts w:hint="default"/>
      </w:rPr>
    </w:lvl>
    <w:lvl w:ilvl="2">
      <w:start w:val="1"/>
      <w:numFmt w:val="decimal"/>
      <w:pStyle w:val="3Podpodpoglavje"/>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C3372C"/>
    <w:multiLevelType w:val="multilevel"/>
    <w:tmpl w:val="7F98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4305651">
    <w:abstractNumId w:val="1"/>
  </w:num>
  <w:num w:numId="2" w16cid:durableId="1061565560">
    <w:abstractNumId w:val="12"/>
  </w:num>
  <w:num w:numId="3" w16cid:durableId="1822119678">
    <w:abstractNumId w:val="19"/>
  </w:num>
  <w:num w:numId="4" w16cid:durableId="1564365886">
    <w:abstractNumId w:val="13"/>
  </w:num>
  <w:num w:numId="5" w16cid:durableId="44841394">
    <w:abstractNumId w:val="33"/>
  </w:num>
  <w:num w:numId="6" w16cid:durableId="92867786">
    <w:abstractNumId w:val="0"/>
  </w:num>
  <w:num w:numId="7" w16cid:durableId="696277887">
    <w:abstractNumId w:val="4"/>
  </w:num>
  <w:num w:numId="8" w16cid:durableId="1260941586">
    <w:abstractNumId w:val="29"/>
  </w:num>
  <w:num w:numId="9" w16cid:durableId="951011567">
    <w:abstractNumId w:val="5"/>
  </w:num>
  <w:num w:numId="10" w16cid:durableId="1442456465">
    <w:abstractNumId w:val="21"/>
  </w:num>
  <w:num w:numId="11" w16cid:durableId="1053189726">
    <w:abstractNumId w:val="37"/>
  </w:num>
  <w:num w:numId="12" w16cid:durableId="603197059">
    <w:abstractNumId w:val="7"/>
  </w:num>
  <w:num w:numId="13" w16cid:durableId="1963225831">
    <w:abstractNumId w:val="3"/>
  </w:num>
  <w:num w:numId="14" w16cid:durableId="1530489341">
    <w:abstractNumId w:val="9"/>
  </w:num>
  <w:num w:numId="15" w16cid:durableId="1450274160">
    <w:abstractNumId w:val="16"/>
  </w:num>
  <w:num w:numId="16" w16cid:durableId="684941569">
    <w:abstractNumId w:val="23"/>
  </w:num>
  <w:num w:numId="17" w16cid:durableId="936401350">
    <w:abstractNumId w:val="20"/>
  </w:num>
  <w:num w:numId="18" w16cid:durableId="1354720662">
    <w:abstractNumId w:val="22"/>
  </w:num>
  <w:num w:numId="19" w16cid:durableId="1840927783">
    <w:abstractNumId w:val="25"/>
  </w:num>
  <w:num w:numId="20" w16cid:durableId="737827078">
    <w:abstractNumId w:val="31"/>
  </w:num>
  <w:num w:numId="21" w16cid:durableId="112404387">
    <w:abstractNumId w:val="28"/>
  </w:num>
  <w:num w:numId="22" w16cid:durableId="1145121167">
    <w:abstractNumId w:val="10"/>
  </w:num>
  <w:num w:numId="23" w16cid:durableId="476151512">
    <w:abstractNumId w:val="17"/>
  </w:num>
  <w:num w:numId="24" w16cid:durableId="1615861099">
    <w:abstractNumId w:val="27"/>
  </w:num>
  <w:num w:numId="25" w16cid:durableId="1137529346">
    <w:abstractNumId w:val="35"/>
  </w:num>
  <w:num w:numId="26" w16cid:durableId="1288007170">
    <w:abstractNumId w:val="24"/>
  </w:num>
  <w:num w:numId="27" w16cid:durableId="211772343">
    <w:abstractNumId w:val="8"/>
  </w:num>
  <w:num w:numId="28" w16cid:durableId="1253128249">
    <w:abstractNumId w:val="6"/>
  </w:num>
  <w:num w:numId="29" w16cid:durableId="1073815875">
    <w:abstractNumId w:val="15"/>
  </w:num>
  <w:num w:numId="30" w16cid:durableId="402919603">
    <w:abstractNumId w:val="18"/>
  </w:num>
  <w:num w:numId="31" w16cid:durableId="2023972175">
    <w:abstractNumId w:val="26"/>
  </w:num>
  <w:num w:numId="32" w16cid:durableId="123931278">
    <w:abstractNumId w:val="11"/>
  </w:num>
  <w:num w:numId="33" w16cid:durableId="71121094">
    <w:abstractNumId w:val="14"/>
  </w:num>
  <w:num w:numId="34" w16cid:durableId="1476415629">
    <w:abstractNumId w:val="32"/>
  </w:num>
  <w:num w:numId="35" w16cid:durableId="1163279013">
    <w:abstractNumId w:val="34"/>
  </w:num>
  <w:num w:numId="36" w16cid:durableId="2108503830">
    <w:abstractNumId w:val="2"/>
  </w:num>
  <w:num w:numId="37" w16cid:durableId="6810055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96661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B9"/>
    <w:rsid w:val="000F2D89"/>
    <w:rsid w:val="00114369"/>
    <w:rsid w:val="00140192"/>
    <w:rsid w:val="00182AB9"/>
    <w:rsid w:val="001E6FA1"/>
    <w:rsid w:val="002709D0"/>
    <w:rsid w:val="00334AE3"/>
    <w:rsid w:val="00407756"/>
    <w:rsid w:val="00485C00"/>
    <w:rsid w:val="004F5CF7"/>
    <w:rsid w:val="00527940"/>
    <w:rsid w:val="00576F7C"/>
    <w:rsid w:val="005A469C"/>
    <w:rsid w:val="005D4D0D"/>
    <w:rsid w:val="006A2609"/>
    <w:rsid w:val="006A35CA"/>
    <w:rsid w:val="006F7E33"/>
    <w:rsid w:val="007166B8"/>
    <w:rsid w:val="0082153C"/>
    <w:rsid w:val="00854BE2"/>
    <w:rsid w:val="0086766B"/>
    <w:rsid w:val="008F60F7"/>
    <w:rsid w:val="00971B32"/>
    <w:rsid w:val="009A155C"/>
    <w:rsid w:val="009D1AD5"/>
    <w:rsid w:val="00A449B3"/>
    <w:rsid w:val="00AB4DB3"/>
    <w:rsid w:val="00AF44DA"/>
    <w:rsid w:val="00B27D7A"/>
    <w:rsid w:val="00BD223D"/>
    <w:rsid w:val="00C36892"/>
    <w:rsid w:val="00D07AA1"/>
    <w:rsid w:val="00E618C4"/>
    <w:rsid w:val="00EE0387"/>
    <w:rsid w:val="00F34B40"/>
    <w:rsid w:val="00F83B8E"/>
    <w:rsid w:val="00F95D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8770"/>
  <w15:docId w15:val="{5A941033-A237-4B96-9B29-054E4734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rsid w:val="00576F7C"/>
    <w:pPr>
      <w:tabs>
        <w:tab w:val="center" w:pos="4536"/>
        <w:tab w:val="right" w:pos="9072"/>
      </w:tabs>
    </w:pPr>
  </w:style>
  <w:style w:type="character" w:customStyle="1" w:styleId="HeaderChar">
    <w:name w:val="Header Char"/>
    <w:basedOn w:val="DefaultParagraphFont"/>
    <w:link w:val="Header"/>
    <w:uiPriority w:val="99"/>
    <w:rsid w:val="00576F7C"/>
  </w:style>
  <w:style w:type="paragraph" w:styleId="NormalWeb">
    <w:name w:val="Normal (Web)"/>
    <w:basedOn w:val="Normal"/>
    <w:uiPriority w:val="99"/>
    <w:rsid w:val="00576F7C"/>
    <w:pPr>
      <w:spacing w:before="100" w:beforeAutospacing="1" w:after="100" w:afterAutospacing="1"/>
    </w:pPr>
  </w:style>
  <w:style w:type="paragraph" w:styleId="BodyText2">
    <w:name w:val="Body Text 2"/>
    <w:basedOn w:val="Normal"/>
    <w:link w:val="BodyText2Char"/>
    <w:uiPriority w:val="99"/>
    <w:rsid w:val="00576F7C"/>
    <w:pPr>
      <w:tabs>
        <w:tab w:val="left" w:pos="4500"/>
        <w:tab w:val="left" w:pos="4680"/>
      </w:tabs>
      <w:jc w:val="both"/>
    </w:pPr>
    <w:rPr>
      <w:bCs/>
      <w:szCs w:val="44"/>
      <w:lang w:eastAsia="en-US"/>
    </w:rPr>
  </w:style>
  <w:style w:type="character" w:customStyle="1" w:styleId="BodyText2Char">
    <w:name w:val="Body Text 2 Char"/>
    <w:basedOn w:val="DefaultParagraphFont"/>
    <w:link w:val="BodyText2"/>
    <w:uiPriority w:val="99"/>
    <w:rsid w:val="00576F7C"/>
    <w:rPr>
      <w:bCs/>
      <w:szCs w:val="44"/>
      <w:lang w:eastAsia="en-US"/>
    </w:rPr>
  </w:style>
  <w:style w:type="paragraph" w:styleId="Footer">
    <w:name w:val="footer"/>
    <w:basedOn w:val="Normal"/>
    <w:link w:val="FooterChar"/>
    <w:uiPriority w:val="99"/>
    <w:rsid w:val="00576F7C"/>
    <w:pPr>
      <w:tabs>
        <w:tab w:val="center" w:pos="4536"/>
        <w:tab w:val="right" w:pos="9072"/>
      </w:tabs>
    </w:pPr>
    <w:rPr>
      <w:rFonts w:ascii="Arial" w:hAnsi="Arial"/>
      <w:sz w:val="22"/>
      <w:szCs w:val="20"/>
    </w:rPr>
  </w:style>
  <w:style w:type="character" w:customStyle="1" w:styleId="FooterChar">
    <w:name w:val="Footer Char"/>
    <w:basedOn w:val="DefaultParagraphFont"/>
    <w:link w:val="Footer"/>
    <w:uiPriority w:val="99"/>
    <w:rsid w:val="00576F7C"/>
    <w:rPr>
      <w:rFonts w:ascii="Arial" w:hAnsi="Arial"/>
      <w:sz w:val="22"/>
      <w:szCs w:val="20"/>
    </w:rPr>
  </w:style>
  <w:style w:type="table" w:styleId="TableGrid">
    <w:name w:val="Table Grid"/>
    <w:basedOn w:val="TableNormal"/>
    <w:uiPriority w:val="99"/>
    <w:rsid w:val="00576F7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aštevanje"/>
    <w:basedOn w:val="Normal"/>
    <w:uiPriority w:val="99"/>
    <w:qFormat/>
    <w:rsid w:val="00576F7C"/>
    <w:pPr>
      <w:ind w:left="720"/>
      <w:contextualSpacing/>
    </w:pPr>
    <w:rPr>
      <w:lang w:eastAsia="en-US"/>
    </w:rPr>
  </w:style>
  <w:style w:type="character" w:styleId="Hyperlink">
    <w:name w:val="Hyperlink"/>
    <w:basedOn w:val="DefaultParagraphFont"/>
    <w:uiPriority w:val="99"/>
    <w:unhideWhenUsed/>
    <w:rsid w:val="00576F7C"/>
    <w:rPr>
      <w:color w:val="0000FF" w:themeColor="hyperlink"/>
      <w:u w:val="single"/>
    </w:rPr>
  </w:style>
  <w:style w:type="character" w:styleId="UnresolvedMention">
    <w:name w:val="Unresolved Mention"/>
    <w:basedOn w:val="DefaultParagraphFont"/>
    <w:uiPriority w:val="99"/>
    <w:semiHidden/>
    <w:unhideWhenUsed/>
    <w:rsid w:val="00E618C4"/>
    <w:rPr>
      <w:color w:val="605E5C"/>
      <w:shd w:val="clear" w:color="auto" w:fill="E1DFDD"/>
    </w:rPr>
  </w:style>
  <w:style w:type="paragraph" w:customStyle="1" w:styleId="2Podpoglavje">
    <w:name w:val="2.Podpoglavje"/>
    <w:basedOn w:val="Normal"/>
    <w:next w:val="Normal"/>
    <w:qFormat/>
    <w:rsid w:val="00EE0387"/>
    <w:pPr>
      <w:numPr>
        <w:ilvl w:val="1"/>
        <w:numId w:val="38"/>
      </w:numPr>
      <w:spacing w:after="160" w:line="276" w:lineRule="auto"/>
      <w:jc w:val="both"/>
    </w:pPr>
    <w:rPr>
      <w:rFonts w:asciiTheme="minorHAnsi" w:eastAsiaTheme="minorEastAsia" w:hAnsiTheme="minorHAnsi" w:cstheme="minorBidi"/>
      <w:b/>
      <w:szCs w:val="21"/>
      <w:lang w:eastAsia="en-US"/>
    </w:rPr>
  </w:style>
  <w:style w:type="paragraph" w:customStyle="1" w:styleId="3Podpodpoglavje">
    <w:name w:val="3.Podpodpoglavje"/>
    <w:basedOn w:val="Normal"/>
    <w:next w:val="Normal"/>
    <w:qFormat/>
    <w:rsid w:val="00EE0387"/>
    <w:pPr>
      <w:numPr>
        <w:ilvl w:val="2"/>
        <w:numId w:val="38"/>
      </w:numPr>
      <w:spacing w:after="160" w:line="276" w:lineRule="auto"/>
      <w:jc w:val="both"/>
    </w:pPr>
    <w:rPr>
      <w:rFonts w:asciiTheme="minorHAnsi" w:eastAsiaTheme="minorEastAsia" w:hAnsiTheme="minorHAnsi" w:cstheme="minorBidi"/>
      <w:i/>
      <w:szCs w:val="21"/>
    </w:rPr>
  </w:style>
  <w:style w:type="paragraph" w:customStyle="1" w:styleId="1Poglavje">
    <w:name w:val="1.Poglavje"/>
    <w:basedOn w:val="Normal"/>
    <w:next w:val="Normal"/>
    <w:qFormat/>
    <w:rsid w:val="00EE0387"/>
    <w:pPr>
      <w:numPr>
        <w:numId w:val="38"/>
      </w:numPr>
      <w:spacing w:after="160" w:line="259" w:lineRule="auto"/>
    </w:pPr>
    <w:rPr>
      <w:rFonts w:asciiTheme="minorHAnsi" w:hAnsiTheme="minorHAnsi" w:cstheme="minorHAnsi"/>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4535">
      <w:bodyDiv w:val="1"/>
      <w:marLeft w:val="0"/>
      <w:marRight w:val="0"/>
      <w:marTop w:val="0"/>
      <w:marBottom w:val="0"/>
      <w:divBdr>
        <w:top w:val="none" w:sz="0" w:space="0" w:color="auto"/>
        <w:left w:val="none" w:sz="0" w:space="0" w:color="auto"/>
        <w:bottom w:val="none" w:sz="0" w:space="0" w:color="auto"/>
        <w:right w:val="none" w:sz="0" w:space="0" w:color="auto"/>
      </w:divBdr>
    </w:div>
    <w:div w:id="540870208">
      <w:bodyDiv w:val="1"/>
      <w:marLeft w:val="0"/>
      <w:marRight w:val="0"/>
      <w:marTop w:val="0"/>
      <w:marBottom w:val="0"/>
      <w:divBdr>
        <w:top w:val="none" w:sz="0" w:space="0" w:color="auto"/>
        <w:left w:val="none" w:sz="0" w:space="0" w:color="auto"/>
        <w:bottom w:val="none" w:sz="0" w:space="0" w:color="auto"/>
        <w:right w:val="none" w:sz="0" w:space="0" w:color="auto"/>
      </w:divBdr>
    </w:div>
    <w:div w:id="753013161">
      <w:bodyDiv w:val="1"/>
      <w:marLeft w:val="0"/>
      <w:marRight w:val="0"/>
      <w:marTop w:val="0"/>
      <w:marBottom w:val="0"/>
      <w:divBdr>
        <w:top w:val="none" w:sz="0" w:space="0" w:color="auto"/>
        <w:left w:val="none" w:sz="0" w:space="0" w:color="auto"/>
        <w:bottom w:val="none" w:sz="0" w:space="0" w:color="auto"/>
        <w:right w:val="none" w:sz="0" w:space="0" w:color="auto"/>
      </w:divBdr>
    </w:div>
    <w:div w:id="780877989">
      <w:bodyDiv w:val="1"/>
      <w:marLeft w:val="0"/>
      <w:marRight w:val="0"/>
      <w:marTop w:val="0"/>
      <w:marBottom w:val="0"/>
      <w:divBdr>
        <w:top w:val="none" w:sz="0" w:space="0" w:color="auto"/>
        <w:left w:val="none" w:sz="0" w:space="0" w:color="auto"/>
        <w:bottom w:val="none" w:sz="0" w:space="0" w:color="auto"/>
        <w:right w:val="none" w:sz="0" w:space="0" w:color="auto"/>
      </w:divBdr>
    </w:div>
    <w:div w:id="821041904">
      <w:bodyDiv w:val="1"/>
      <w:marLeft w:val="0"/>
      <w:marRight w:val="0"/>
      <w:marTop w:val="0"/>
      <w:marBottom w:val="0"/>
      <w:divBdr>
        <w:top w:val="none" w:sz="0" w:space="0" w:color="auto"/>
        <w:left w:val="none" w:sz="0" w:space="0" w:color="auto"/>
        <w:bottom w:val="none" w:sz="0" w:space="0" w:color="auto"/>
        <w:right w:val="none" w:sz="0" w:space="0" w:color="auto"/>
      </w:divBdr>
    </w:div>
    <w:div w:id="1258707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B29F-6114-438F-A8E3-1E9E1B08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3394</Words>
  <Characters>19143</Characters>
  <Application>Microsoft Office Word</Application>
  <DocSecurity>0</DocSecurity>
  <Lines>455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Pišek Jana</dc:creator>
  <cp:lastModifiedBy>Pišek Jana</cp:lastModifiedBy>
  <cp:revision>7</cp:revision>
  <dcterms:created xsi:type="dcterms:W3CDTF">2026-05-08T08:12:00Z</dcterms:created>
  <dcterms:modified xsi:type="dcterms:W3CDTF">2026-05-08T12:50:00Z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fd63b3-eb6a-41e9-96bb-7c0e40480fbe_Enabled">
    <vt:lpwstr>true</vt:lpwstr>
  </property>
  <property fmtid="{D5CDD505-2E9C-101B-9397-08002B2CF9AE}" pid="3" name="MSIP_Label_adfd63b3-eb6a-41e9-96bb-7c0e40480fbe_SetDate">
    <vt:lpwstr>2024-04-23T13:09:48Z</vt:lpwstr>
  </property>
  <property fmtid="{D5CDD505-2E9C-101B-9397-08002B2CF9AE}" pid="4" name="MSIP_Label_adfd63b3-eb6a-41e9-96bb-7c0e40480fbe_Method">
    <vt:lpwstr>Privileged</vt:lpwstr>
  </property>
  <property fmtid="{D5CDD505-2E9C-101B-9397-08002B2CF9AE}" pid="5" name="MSIP_Label_adfd63b3-eb6a-41e9-96bb-7c0e40480fbe_Name">
    <vt:lpwstr>Samo za interno uporabo</vt:lpwstr>
  </property>
  <property fmtid="{D5CDD505-2E9C-101B-9397-08002B2CF9AE}" pid="6" name="MSIP_Label_adfd63b3-eb6a-41e9-96bb-7c0e40480fbe_SiteId">
    <vt:lpwstr>368e92b5-dfa0-4bce-9594-4c2e6fd2d1eb</vt:lpwstr>
  </property>
  <property fmtid="{D5CDD505-2E9C-101B-9397-08002B2CF9AE}" pid="7" name="MSIP_Label_adfd63b3-eb6a-41e9-96bb-7c0e40480fbe_ActionId">
    <vt:lpwstr>666efe8c-02e9-4204-80ed-66e9ab4cbe88</vt:lpwstr>
  </property>
  <property fmtid="{D5CDD505-2E9C-101B-9397-08002B2CF9AE}" pid="8" name="MSIP_Label_adfd63b3-eb6a-41e9-96bb-7c0e40480fbe_ContentBits">
    <vt:lpwstr>0</vt:lpwstr>
  </property>
</Properties>
</file>